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CC" w:rsidRPr="00C83ACC" w:rsidRDefault="00C83ACC" w:rsidP="00C83ACC">
      <w:pPr>
        <w:rPr>
          <w:rFonts w:ascii="Arial Bold" w:hAnsi="Arial Bold" w:cs="Arial"/>
          <w:b/>
          <w:sz w:val="40"/>
          <w:szCs w:val="40"/>
        </w:rPr>
      </w:pPr>
      <w:bookmarkStart w:id="0" w:name="_GoBack"/>
      <w:bookmarkEnd w:id="0"/>
      <w:r w:rsidRPr="00C83ACC">
        <w:rPr>
          <w:rFonts w:ascii="Arial Bold" w:hAnsi="Arial Bold" w:cs="Arial"/>
          <w:b/>
          <w:sz w:val="40"/>
          <w:szCs w:val="40"/>
        </w:rPr>
        <w:t xml:space="preserve">SE Webinar #2 </w:t>
      </w:r>
    </w:p>
    <w:p w:rsidR="00C83ACC" w:rsidRPr="00C83ACC" w:rsidRDefault="00C83ACC" w:rsidP="00C83ACC">
      <w:pPr>
        <w:rPr>
          <w:rFonts w:ascii="Arial Bold" w:hAnsi="Arial Bold" w:cs="Arial"/>
          <w:b/>
          <w:sz w:val="40"/>
          <w:szCs w:val="40"/>
        </w:rPr>
      </w:pPr>
      <w:r w:rsidRPr="00C83ACC">
        <w:rPr>
          <w:rFonts w:ascii="Arial Bold" w:hAnsi="Arial Bold" w:cs="Arial"/>
          <w:b/>
          <w:sz w:val="40"/>
          <w:szCs w:val="40"/>
        </w:rPr>
        <w:t xml:space="preserve">Application of Supported Employment Standards </w:t>
      </w:r>
    </w:p>
    <w:p w:rsidR="00C83ACC" w:rsidRPr="00C83ACC" w:rsidRDefault="00C83ACC" w:rsidP="00C83ACC">
      <w:pPr>
        <w:rPr>
          <w:rFonts w:ascii="Arial Bold" w:hAnsi="Arial Bold" w:cs="Arial"/>
          <w:b/>
          <w:sz w:val="32"/>
          <w:szCs w:val="40"/>
        </w:rPr>
      </w:pPr>
    </w:p>
    <w:p w:rsidR="00C83ACC" w:rsidRPr="00C83ACC" w:rsidRDefault="00C83ACC" w:rsidP="00C83ACC">
      <w:pPr>
        <w:rPr>
          <w:rFonts w:ascii="Arial Bold" w:hAnsi="Arial Bold" w:cs="Arial"/>
          <w:b/>
          <w:sz w:val="32"/>
          <w:szCs w:val="40"/>
        </w:rPr>
      </w:pPr>
    </w:p>
    <w:p w:rsidR="00C83ACC" w:rsidRPr="00C83ACC" w:rsidRDefault="00C83ACC" w:rsidP="00C83ACC">
      <w:pPr>
        <w:rPr>
          <w:rFonts w:ascii="Arial Bold" w:hAnsi="Arial Bold" w:cs="Arial"/>
          <w:b/>
          <w:sz w:val="32"/>
          <w:szCs w:val="40"/>
        </w:rPr>
      </w:pPr>
    </w:p>
    <w:p w:rsidR="00C83ACC" w:rsidRPr="00C83ACC" w:rsidRDefault="00C83ACC" w:rsidP="00C83ACC">
      <w:pPr>
        <w:rPr>
          <w:rFonts w:ascii="Arial Bold" w:hAnsi="Arial Bold" w:cs="Arial"/>
          <w:b/>
          <w:sz w:val="96"/>
          <w:szCs w:val="96"/>
        </w:rPr>
      </w:pPr>
      <w:r w:rsidRPr="00C83ACC">
        <w:rPr>
          <w:rFonts w:ascii="Arial Bold" w:hAnsi="Arial Bold" w:cs="Arial"/>
          <w:b/>
          <w:sz w:val="96"/>
          <w:szCs w:val="96"/>
        </w:rPr>
        <w:t>Handout # 1</w:t>
      </w:r>
    </w:p>
    <w:p w:rsidR="00C83ACC" w:rsidRPr="00C83ACC" w:rsidRDefault="00C83ACC" w:rsidP="00C83ACC">
      <w:pPr>
        <w:rPr>
          <w:rFonts w:ascii="Arial Bold" w:hAnsi="Arial Bold" w:cs="Arial"/>
          <w:b/>
          <w:sz w:val="48"/>
          <w:szCs w:val="40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  <w:r w:rsidRPr="00C83ACC">
        <w:rPr>
          <w:rFonts w:ascii="Arial Bold" w:eastAsiaTheme="minorHAnsi" w:hAnsi="Arial Bold" w:cs="Arial"/>
          <w:b/>
          <w:color w:val="auto"/>
          <w:sz w:val="48"/>
          <w:szCs w:val="40"/>
        </w:rPr>
        <w:t>Jorge’s Case Study</w:t>
      </w:r>
      <w:r w:rsidRPr="00763339">
        <w:rPr>
          <w:rFonts w:ascii="Arial" w:eastAsia="Helvetica" w:hAnsi="Arial" w:cs="Arial"/>
          <w:b/>
          <w:i/>
          <w:sz w:val="32"/>
          <w:szCs w:val="32"/>
        </w:rPr>
        <w:t xml:space="preserve"> </w:t>
      </w: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C83ACC" w:rsidRDefault="00C83ACC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763339" w:rsidRDefault="00763339" w:rsidP="00C83ACC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  <w:r w:rsidRPr="00763339">
        <w:rPr>
          <w:rFonts w:ascii="Arial" w:eastAsia="Helvetica" w:hAnsi="Arial" w:cs="Arial"/>
          <w:b/>
          <w:i/>
          <w:sz w:val="32"/>
          <w:szCs w:val="32"/>
        </w:rPr>
        <w:t xml:space="preserve">Jorge </w:t>
      </w:r>
    </w:p>
    <w:p w:rsidR="003C5622" w:rsidRPr="00763339" w:rsidRDefault="003C5622" w:rsidP="00763339">
      <w:pPr>
        <w:pStyle w:val="Body1"/>
        <w:rPr>
          <w:rFonts w:ascii="Arial" w:eastAsia="Helvetica" w:hAnsi="Arial" w:cs="Arial"/>
          <w:b/>
          <w:i/>
          <w:sz w:val="32"/>
          <w:szCs w:val="32"/>
        </w:rPr>
      </w:pPr>
    </w:p>
    <w:p w:rsidR="00763339" w:rsidRPr="00763339" w:rsidRDefault="00AE17DE" w:rsidP="00763339">
      <w:pPr>
        <w:pStyle w:val="Body1"/>
        <w:rPr>
          <w:rFonts w:ascii="Arial" w:hAnsi="Arial" w:cs="Arial"/>
          <w:u w:val="single"/>
        </w:rPr>
      </w:pPr>
      <w:r w:rsidRPr="003C5622">
        <w:rPr>
          <w:rFonts w:ascii="Arial" w:eastAsia="Helvetica" w:hAnsi="Arial" w:cs="Arial"/>
          <w:b/>
          <w:sz w:val="28"/>
          <w:szCs w:val="28"/>
          <w:u w:val="single"/>
        </w:rPr>
        <w:t>DARS Assessment and Planning process</w:t>
      </w:r>
      <w:r>
        <w:rPr>
          <w:rFonts w:ascii="Arial" w:eastAsia="Helvetica" w:hAnsi="Arial" w:cs="Arial"/>
          <w:u w:val="single"/>
        </w:rPr>
        <w:t xml:space="preserve">: </w:t>
      </w:r>
    </w:p>
    <w:p w:rsidR="005A7C0A" w:rsidRDefault="00014DE2" w:rsidP="005A7C0A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Jorge</w:t>
      </w:r>
      <w:r w:rsidR="00D30A7F">
        <w:rPr>
          <w:rFonts w:eastAsia="Times New Roman" w:cs="Arial"/>
          <w:color w:val="000000"/>
          <w:szCs w:val="24"/>
        </w:rPr>
        <w:t xml:space="preserve"> applied for DARS services</w:t>
      </w:r>
      <w:r>
        <w:rPr>
          <w:rFonts w:eastAsia="Times New Roman" w:cs="Arial"/>
          <w:color w:val="000000"/>
          <w:szCs w:val="24"/>
        </w:rPr>
        <w:t xml:space="preserve"> with the assistance of his parents</w:t>
      </w:r>
      <w:r w:rsidR="00FB130F">
        <w:rPr>
          <w:rFonts w:eastAsia="Times New Roman" w:cs="Arial"/>
          <w:color w:val="000000"/>
          <w:szCs w:val="24"/>
        </w:rPr>
        <w:t xml:space="preserve"> on 5/15/14</w:t>
      </w:r>
      <w:r>
        <w:rPr>
          <w:rFonts w:eastAsia="Times New Roman" w:cs="Arial"/>
          <w:color w:val="000000"/>
          <w:szCs w:val="24"/>
        </w:rPr>
        <w:t>.</w:t>
      </w:r>
      <w:r w:rsidR="005A7C0A" w:rsidRPr="005A7C0A">
        <w:rPr>
          <w:rFonts w:eastAsia="Times New Roman" w:cs="Arial"/>
          <w:color w:val="000000"/>
          <w:szCs w:val="24"/>
        </w:rPr>
        <w:t xml:space="preserve"> </w:t>
      </w:r>
      <w:r w:rsidR="005A7C0A">
        <w:rPr>
          <w:rFonts w:eastAsia="Times New Roman" w:cs="Arial"/>
          <w:color w:val="000000"/>
          <w:szCs w:val="24"/>
        </w:rPr>
        <w:t xml:space="preserve">The DARS counselor interviewed Jorge and his </w:t>
      </w:r>
      <w:r w:rsidR="009A5BAB">
        <w:rPr>
          <w:rFonts w:eastAsia="Times New Roman" w:cs="Arial"/>
          <w:color w:val="000000"/>
          <w:szCs w:val="24"/>
        </w:rPr>
        <w:t>parents</w:t>
      </w:r>
      <w:r w:rsidR="00035804">
        <w:rPr>
          <w:rFonts w:eastAsia="Times New Roman" w:cs="Arial"/>
          <w:color w:val="000000"/>
          <w:szCs w:val="24"/>
        </w:rPr>
        <w:t>,</w:t>
      </w:r>
      <w:r w:rsidR="005A7C0A">
        <w:rPr>
          <w:rFonts w:eastAsia="Times New Roman" w:cs="Arial"/>
          <w:color w:val="000000"/>
          <w:szCs w:val="24"/>
        </w:rPr>
        <w:t xml:space="preserve"> reviewed </w:t>
      </w:r>
      <w:r w:rsidR="008514E1">
        <w:rPr>
          <w:rFonts w:eastAsia="Times New Roman" w:cs="Arial"/>
          <w:color w:val="000000"/>
          <w:szCs w:val="24"/>
        </w:rPr>
        <w:t>the IDD Person Directed Plan</w:t>
      </w:r>
      <w:r w:rsidR="009466C8">
        <w:rPr>
          <w:rFonts w:eastAsia="Times New Roman" w:cs="Arial"/>
          <w:color w:val="000000"/>
          <w:szCs w:val="24"/>
        </w:rPr>
        <w:t xml:space="preserve"> (PDP)</w:t>
      </w:r>
      <w:r w:rsidR="008514E1">
        <w:rPr>
          <w:rFonts w:eastAsia="Times New Roman" w:cs="Arial"/>
          <w:color w:val="000000"/>
          <w:szCs w:val="24"/>
        </w:rPr>
        <w:t xml:space="preserve"> and Individual Plan of Care</w:t>
      </w:r>
      <w:r w:rsidR="009466C8">
        <w:rPr>
          <w:rFonts w:eastAsia="Times New Roman" w:cs="Arial"/>
          <w:color w:val="000000"/>
          <w:szCs w:val="24"/>
        </w:rPr>
        <w:t xml:space="preserve"> (IPC)</w:t>
      </w:r>
      <w:r w:rsidR="008514E1">
        <w:rPr>
          <w:rFonts w:eastAsia="Times New Roman" w:cs="Arial"/>
          <w:color w:val="000000"/>
          <w:szCs w:val="24"/>
        </w:rPr>
        <w:t xml:space="preserve"> and other </w:t>
      </w:r>
      <w:r w:rsidR="005A7C0A">
        <w:rPr>
          <w:rFonts w:eastAsia="Times New Roman" w:cs="Arial"/>
          <w:color w:val="000000"/>
          <w:szCs w:val="24"/>
        </w:rPr>
        <w:t>records provided by his I</w:t>
      </w:r>
      <w:r w:rsidR="00D4261E">
        <w:rPr>
          <w:rFonts w:eastAsia="Times New Roman" w:cs="Arial"/>
          <w:color w:val="000000"/>
          <w:szCs w:val="24"/>
        </w:rPr>
        <w:t>DD providers and interviewed Jorge’s</w:t>
      </w:r>
      <w:r w:rsidR="005A7C0A">
        <w:rPr>
          <w:rFonts w:eastAsia="Times New Roman" w:cs="Arial"/>
          <w:color w:val="000000"/>
          <w:szCs w:val="24"/>
        </w:rPr>
        <w:t xml:space="preserve"> HSC </w:t>
      </w:r>
      <w:r w:rsidR="000A7CDC">
        <w:rPr>
          <w:rFonts w:eastAsia="Times New Roman" w:cs="Arial"/>
          <w:color w:val="000000"/>
          <w:szCs w:val="24"/>
        </w:rPr>
        <w:t xml:space="preserve">Service </w:t>
      </w:r>
      <w:r w:rsidR="0009222D">
        <w:rPr>
          <w:rFonts w:eastAsia="Times New Roman" w:cs="Arial"/>
          <w:color w:val="000000"/>
          <w:szCs w:val="24"/>
        </w:rPr>
        <w:t>Coordinator</w:t>
      </w:r>
      <w:r w:rsidR="005A7C0A">
        <w:rPr>
          <w:rFonts w:eastAsia="Times New Roman" w:cs="Arial"/>
          <w:color w:val="000000"/>
          <w:szCs w:val="24"/>
        </w:rPr>
        <w:t xml:space="preserve"> as part of the Assessment and Planning process. The counselor also referred Jorge to </w:t>
      </w:r>
      <w:r w:rsidR="004D08D0">
        <w:rPr>
          <w:rFonts w:eastAsia="Times New Roman" w:cs="Arial"/>
          <w:color w:val="000000"/>
          <w:szCs w:val="24"/>
        </w:rPr>
        <w:t>the DRS Benefits Subject Matter Unit</w:t>
      </w:r>
      <w:r w:rsidR="005A7C0A">
        <w:rPr>
          <w:rFonts w:eastAsia="Times New Roman" w:cs="Arial"/>
          <w:color w:val="000000"/>
          <w:szCs w:val="24"/>
        </w:rPr>
        <w:t xml:space="preserve"> </w:t>
      </w:r>
      <w:r w:rsidR="004D08D0">
        <w:rPr>
          <w:rFonts w:eastAsia="Times New Roman" w:cs="Arial"/>
          <w:color w:val="000000"/>
          <w:szCs w:val="24"/>
        </w:rPr>
        <w:t xml:space="preserve">Resource Facilitator (SMURF) </w:t>
      </w:r>
      <w:r w:rsidR="005A7C0A">
        <w:rPr>
          <w:rFonts w:eastAsia="Times New Roman" w:cs="Arial"/>
          <w:color w:val="000000"/>
          <w:szCs w:val="24"/>
        </w:rPr>
        <w:t xml:space="preserve">to obtain </w:t>
      </w:r>
      <w:r w:rsidR="008514E1">
        <w:rPr>
          <w:rFonts w:eastAsia="Times New Roman" w:cs="Arial"/>
          <w:color w:val="000000"/>
          <w:szCs w:val="24"/>
        </w:rPr>
        <w:t>basic information about the effect of</w:t>
      </w:r>
      <w:r w:rsidR="00035804">
        <w:rPr>
          <w:rFonts w:eastAsia="Times New Roman" w:cs="Arial"/>
          <w:color w:val="000000"/>
          <w:szCs w:val="24"/>
        </w:rPr>
        <w:t xml:space="preserve"> Jorge </w:t>
      </w:r>
      <w:r w:rsidR="008514E1">
        <w:rPr>
          <w:rFonts w:eastAsia="Times New Roman" w:cs="Arial"/>
          <w:color w:val="000000"/>
          <w:szCs w:val="24"/>
        </w:rPr>
        <w:t>working</w:t>
      </w:r>
      <w:r w:rsidR="00035804">
        <w:rPr>
          <w:rFonts w:eastAsia="Times New Roman" w:cs="Arial"/>
          <w:color w:val="000000"/>
          <w:szCs w:val="24"/>
        </w:rPr>
        <w:t xml:space="preserve"> while</w:t>
      </w:r>
      <w:r w:rsidR="008514E1">
        <w:rPr>
          <w:rFonts w:eastAsia="Times New Roman" w:cs="Arial"/>
          <w:color w:val="000000"/>
          <w:szCs w:val="24"/>
        </w:rPr>
        <w:t xml:space="preserve"> on benefits</w:t>
      </w:r>
      <w:r w:rsidR="005A7C0A">
        <w:rPr>
          <w:rFonts w:eastAsia="Times New Roman" w:cs="Arial"/>
          <w:color w:val="000000"/>
          <w:szCs w:val="24"/>
        </w:rPr>
        <w:t xml:space="preserve">. </w:t>
      </w:r>
    </w:p>
    <w:p w:rsidR="00331F9F" w:rsidRPr="00763339" w:rsidRDefault="00D30A7F" w:rsidP="00D37B55">
      <w:pPr>
        <w:shd w:val="clear" w:color="auto" w:fill="FFFFFF"/>
        <w:spacing w:before="240" w:beforeAutospacing="1" w:after="24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Jorge </w:t>
      </w:r>
      <w:r w:rsidR="00014DE2">
        <w:rPr>
          <w:rFonts w:eastAsia="Times New Roman" w:cs="Arial"/>
          <w:color w:val="000000"/>
          <w:szCs w:val="24"/>
        </w:rPr>
        <w:t xml:space="preserve">stated </w:t>
      </w:r>
      <w:r w:rsidR="00C83ACC">
        <w:rPr>
          <w:rFonts w:eastAsia="Times New Roman" w:cs="Arial"/>
          <w:color w:val="000000"/>
          <w:szCs w:val="24"/>
        </w:rPr>
        <w:t>in his</w:t>
      </w:r>
      <w:r w:rsidR="005A7C0A">
        <w:rPr>
          <w:rFonts w:eastAsia="Times New Roman" w:cs="Arial"/>
          <w:color w:val="000000"/>
          <w:szCs w:val="24"/>
        </w:rPr>
        <w:t xml:space="preserve"> application interview with the DARS counselor </w:t>
      </w:r>
      <w:r w:rsidR="00014DE2">
        <w:rPr>
          <w:rFonts w:eastAsia="Times New Roman" w:cs="Arial"/>
          <w:color w:val="000000"/>
          <w:szCs w:val="24"/>
        </w:rPr>
        <w:t xml:space="preserve">that he </w:t>
      </w:r>
      <w:r w:rsidR="00D37B55">
        <w:rPr>
          <w:rFonts w:eastAsia="Times New Roman" w:cs="Arial"/>
          <w:color w:val="000000"/>
          <w:szCs w:val="24"/>
        </w:rPr>
        <w:t>wants</w:t>
      </w:r>
      <w:r>
        <w:rPr>
          <w:rFonts w:eastAsia="Times New Roman" w:cs="Arial"/>
          <w:color w:val="000000"/>
          <w:szCs w:val="24"/>
        </w:rPr>
        <w:t xml:space="preserve"> to work in a “real job” in the community. </w:t>
      </w:r>
      <w:r w:rsidR="00763339" w:rsidRPr="00763339">
        <w:rPr>
          <w:rFonts w:eastAsia="Times New Roman" w:cs="Arial"/>
          <w:color w:val="000000"/>
          <w:szCs w:val="24"/>
        </w:rPr>
        <w:t>Jorge is a 23</w:t>
      </w:r>
      <w:r w:rsidR="00331F9F" w:rsidRPr="00763339">
        <w:rPr>
          <w:rFonts w:eastAsia="Times New Roman" w:cs="Arial"/>
          <w:color w:val="000000"/>
          <w:szCs w:val="24"/>
        </w:rPr>
        <w:t>-year-old man who lives with his mother, father, paternal grandmother and one older brother. Using funding through Home and Community-</w:t>
      </w:r>
      <w:r w:rsidR="00C83ACC">
        <w:rPr>
          <w:rFonts w:eastAsia="Times New Roman" w:cs="Arial"/>
          <w:color w:val="000000"/>
          <w:szCs w:val="24"/>
        </w:rPr>
        <w:t>B</w:t>
      </w:r>
      <w:r w:rsidR="00331F9F" w:rsidRPr="00763339">
        <w:rPr>
          <w:rFonts w:eastAsia="Times New Roman" w:cs="Arial"/>
          <w:color w:val="000000"/>
          <w:szCs w:val="24"/>
        </w:rPr>
        <w:t xml:space="preserve">ased Services (HCS), a Medicaid waiver, he goes to a day habilitation program 5 days a week. His family reports that Jorge was much happier when he was at school because he really </w:t>
      </w:r>
      <w:r w:rsidR="00331F9F" w:rsidRPr="00D30A7F">
        <w:rPr>
          <w:rFonts w:eastAsia="Times New Roman" w:cs="Arial"/>
          <w:color w:val="000000"/>
          <w:szCs w:val="24"/>
        </w:rPr>
        <w:t>liked the idea of working. They feel that he can do more than he is being asked to do at the day</w:t>
      </w:r>
      <w:r w:rsidR="00331F9F" w:rsidRPr="00763339">
        <w:rPr>
          <w:rFonts w:eastAsia="Times New Roman" w:cs="Arial"/>
          <w:color w:val="000000"/>
          <w:szCs w:val="24"/>
        </w:rPr>
        <w:t xml:space="preserve"> habilitation program. Jorge is diagnosed with profound Intellectual Developmental Disability</w:t>
      </w:r>
      <w:r w:rsidR="00D37B55">
        <w:rPr>
          <w:rFonts w:eastAsia="Times New Roman" w:cs="Arial"/>
          <w:color w:val="000000"/>
          <w:szCs w:val="24"/>
        </w:rPr>
        <w:t xml:space="preserve"> </w:t>
      </w:r>
      <w:r w:rsidR="005E7E2C">
        <w:rPr>
          <w:rFonts w:eastAsia="Times New Roman" w:cs="Arial"/>
          <w:color w:val="000000"/>
          <w:szCs w:val="24"/>
        </w:rPr>
        <w:t>(IDD)</w:t>
      </w:r>
      <w:r w:rsidR="00D37B55">
        <w:rPr>
          <w:rFonts w:eastAsia="Times New Roman" w:cs="Arial"/>
          <w:color w:val="000000"/>
          <w:szCs w:val="24"/>
        </w:rPr>
        <w:t xml:space="preserve"> </w:t>
      </w:r>
      <w:r w:rsidR="00331F9F" w:rsidRPr="00763339">
        <w:rPr>
          <w:rFonts w:eastAsia="Times New Roman" w:cs="Arial"/>
          <w:color w:val="000000"/>
          <w:szCs w:val="24"/>
        </w:rPr>
        <w:t>and Autism.</w:t>
      </w:r>
    </w:p>
    <w:p w:rsidR="00165C56" w:rsidRDefault="00165C56" w:rsidP="00763339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The </w:t>
      </w:r>
      <w:r w:rsidR="005A7C0A">
        <w:rPr>
          <w:rFonts w:eastAsia="Times New Roman" w:cs="Arial"/>
          <w:color w:val="000000"/>
          <w:szCs w:val="24"/>
        </w:rPr>
        <w:t>counselor identified</w:t>
      </w:r>
      <w:r w:rsidR="0028399D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that Jorge needs structure and support to perform assigned tasks at the day habilitation and sheltered employment center he attends. His family reports that he</w:t>
      </w:r>
      <w:r w:rsidR="0028399D">
        <w:rPr>
          <w:rFonts w:eastAsia="Times New Roman" w:cs="Arial"/>
          <w:color w:val="000000"/>
          <w:szCs w:val="24"/>
        </w:rPr>
        <w:t xml:space="preserve"> is independent in performing ADLs</w:t>
      </w:r>
      <w:r>
        <w:rPr>
          <w:rFonts w:eastAsia="Times New Roman" w:cs="Arial"/>
          <w:color w:val="000000"/>
          <w:szCs w:val="24"/>
        </w:rPr>
        <w:t xml:space="preserve"> with some </w:t>
      </w:r>
      <w:r w:rsidR="0028399D">
        <w:rPr>
          <w:rFonts w:eastAsia="Times New Roman" w:cs="Arial"/>
          <w:color w:val="000000"/>
          <w:szCs w:val="24"/>
        </w:rPr>
        <w:t xml:space="preserve">prompting </w:t>
      </w:r>
      <w:r>
        <w:rPr>
          <w:rFonts w:eastAsia="Times New Roman" w:cs="Arial"/>
          <w:color w:val="000000"/>
          <w:szCs w:val="24"/>
        </w:rPr>
        <w:t xml:space="preserve">and needs reminders to perform </w:t>
      </w:r>
      <w:r w:rsidR="0028399D">
        <w:rPr>
          <w:rFonts w:eastAsia="Times New Roman" w:cs="Arial"/>
          <w:color w:val="000000"/>
          <w:szCs w:val="24"/>
        </w:rPr>
        <w:t xml:space="preserve">assigned </w:t>
      </w:r>
      <w:r>
        <w:rPr>
          <w:rFonts w:eastAsia="Times New Roman" w:cs="Arial"/>
          <w:color w:val="000000"/>
          <w:szCs w:val="24"/>
        </w:rPr>
        <w:t>chores. Jorge also has limited verbal communication skills but is able to u</w:t>
      </w:r>
      <w:r w:rsidR="0028399D">
        <w:rPr>
          <w:rFonts w:eastAsia="Times New Roman" w:cs="Arial"/>
          <w:color w:val="000000"/>
          <w:szCs w:val="24"/>
        </w:rPr>
        <w:t xml:space="preserve">se tools to augment his ability to communicate with strangers. Jorge’s social skills with new people are limited, but after he gets to know you, communication and interaction is much easier. </w:t>
      </w:r>
    </w:p>
    <w:p w:rsidR="00685921" w:rsidRDefault="00763339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>
        <w:rPr>
          <w:szCs w:val="24"/>
        </w:rPr>
        <w:t xml:space="preserve">Jorge receives </w:t>
      </w:r>
      <w:r w:rsidR="005A7C0A">
        <w:rPr>
          <w:szCs w:val="24"/>
        </w:rPr>
        <w:t xml:space="preserve">SSI and Medicaid. </w:t>
      </w:r>
      <w:r w:rsidR="00685921">
        <w:rPr>
          <w:szCs w:val="24"/>
        </w:rPr>
        <w:t xml:space="preserve">  </w:t>
      </w:r>
      <w:r w:rsidR="00685921" w:rsidRPr="00763339">
        <w:rPr>
          <w:szCs w:val="24"/>
        </w:rPr>
        <w:t>The family does rely on Jorge's $</w:t>
      </w:r>
      <w:r w:rsidR="00685921">
        <w:rPr>
          <w:szCs w:val="24"/>
        </w:rPr>
        <w:t>721</w:t>
      </w:r>
      <w:r w:rsidR="00685921" w:rsidRPr="00763339">
        <w:rPr>
          <w:szCs w:val="24"/>
        </w:rPr>
        <w:t xml:space="preserve"> SSI monthly check to cover his personal expenses and a portion of home expenses. </w:t>
      </w:r>
      <w:r w:rsidR="00685921">
        <w:rPr>
          <w:szCs w:val="24"/>
        </w:rPr>
        <w:t xml:space="preserve">  </w:t>
      </w:r>
      <w:r w:rsidR="00D4261E">
        <w:rPr>
          <w:szCs w:val="24"/>
        </w:rPr>
        <w:t>The Counselor and SMURF</w:t>
      </w:r>
      <w:r w:rsidR="005A7C0A">
        <w:rPr>
          <w:szCs w:val="24"/>
        </w:rPr>
        <w:t xml:space="preserve"> have </w:t>
      </w:r>
      <w:r w:rsidRPr="00763339">
        <w:rPr>
          <w:szCs w:val="24"/>
        </w:rPr>
        <w:t>explained</w:t>
      </w:r>
      <w:r w:rsidR="005E7E2C">
        <w:rPr>
          <w:szCs w:val="24"/>
        </w:rPr>
        <w:t xml:space="preserve"> to Jorge and his parents</w:t>
      </w:r>
      <w:r w:rsidR="00A53121">
        <w:rPr>
          <w:szCs w:val="24"/>
        </w:rPr>
        <w:t xml:space="preserve"> </w:t>
      </w:r>
      <w:r w:rsidRPr="00763339">
        <w:rPr>
          <w:szCs w:val="24"/>
        </w:rPr>
        <w:t>that as he earns money through wages his money through SSI will decrease</w:t>
      </w:r>
      <w:r w:rsidR="00685921">
        <w:rPr>
          <w:szCs w:val="24"/>
        </w:rPr>
        <w:t xml:space="preserve"> but that he will have more money overall</w:t>
      </w:r>
      <w:r w:rsidRPr="00763339">
        <w:rPr>
          <w:szCs w:val="24"/>
        </w:rPr>
        <w:t xml:space="preserve">. </w:t>
      </w:r>
      <w:r w:rsidR="00685921">
        <w:rPr>
          <w:szCs w:val="24"/>
        </w:rPr>
        <w:t xml:space="preserve">Since, </w:t>
      </w:r>
      <w:r w:rsidR="009A5BAB">
        <w:rPr>
          <w:szCs w:val="24"/>
        </w:rPr>
        <w:t>the combination</w:t>
      </w:r>
      <w:r w:rsidR="00685921">
        <w:rPr>
          <w:szCs w:val="24"/>
        </w:rPr>
        <w:t xml:space="preserve"> of any earnings that he has plus his SSI will be more than $721, the reduction in SSI cash benefits should not be a concern.   H</w:t>
      </w:r>
      <w:r w:rsidR="00C83ACC">
        <w:rPr>
          <w:szCs w:val="24"/>
        </w:rPr>
        <w:t>e will have more money for his</w:t>
      </w:r>
      <w:r w:rsidR="00685921">
        <w:rPr>
          <w:szCs w:val="24"/>
        </w:rPr>
        <w:t xml:space="preserve"> expenses when he works.  </w:t>
      </w:r>
    </w:p>
    <w:p w:rsidR="00D4261E" w:rsidRDefault="00685921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 w:rsidRPr="00763339">
        <w:rPr>
          <w:szCs w:val="24"/>
        </w:rPr>
        <w:t xml:space="preserve">The family </w:t>
      </w:r>
      <w:r>
        <w:rPr>
          <w:szCs w:val="24"/>
        </w:rPr>
        <w:t>is also concerned that he continue</w:t>
      </w:r>
      <w:r w:rsidR="00C83ACC">
        <w:rPr>
          <w:szCs w:val="24"/>
        </w:rPr>
        <w:t>s</w:t>
      </w:r>
      <w:r>
        <w:rPr>
          <w:szCs w:val="24"/>
        </w:rPr>
        <w:t xml:space="preserve"> </w:t>
      </w:r>
      <w:r w:rsidRPr="00763339">
        <w:rPr>
          <w:szCs w:val="24"/>
        </w:rPr>
        <w:t xml:space="preserve">to receive Medicaid and the HCS Medicaid waiver. </w:t>
      </w:r>
      <w:r w:rsidR="00D4261E">
        <w:rPr>
          <w:szCs w:val="24"/>
        </w:rPr>
        <w:t xml:space="preserve">   . </w:t>
      </w:r>
      <w:r w:rsidR="0009222D">
        <w:rPr>
          <w:szCs w:val="24"/>
        </w:rPr>
        <w:t>Jorge could earn up to $33,407 gross annual income per year (calendar year 2014)</w:t>
      </w:r>
      <w:r w:rsidR="0009222D" w:rsidRPr="00763339">
        <w:rPr>
          <w:szCs w:val="24"/>
        </w:rPr>
        <w:t xml:space="preserve"> </w:t>
      </w:r>
      <w:r w:rsidR="00763339" w:rsidRPr="00763339">
        <w:rPr>
          <w:szCs w:val="24"/>
        </w:rPr>
        <w:t xml:space="preserve">and </w:t>
      </w:r>
      <w:r w:rsidR="0009222D">
        <w:rPr>
          <w:szCs w:val="24"/>
        </w:rPr>
        <w:t>remain</w:t>
      </w:r>
      <w:r w:rsidR="0009222D" w:rsidRPr="00763339">
        <w:rPr>
          <w:szCs w:val="24"/>
        </w:rPr>
        <w:t xml:space="preserve"> </w:t>
      </w:r>
      <w:r w:rsidR="00763339" w:rsidRPr="00763339">
        <w:rPr>
          <w:szCs w:val="24"/>
        </w:rPr>
        <w:t>be eligible for Medicaid</w:t>
      </w:r>
      <w:r w:rsidR="0009222D">
        <w:rPr>
          <w:szCs w:val="24"/>
        </w:rPr>
        <w:t xml:space="preserve"> through the SSI program</w:t>
      </w:r>
      <w:r w:rsidR="00763339" w:rsidRPr="00763339">
        <w:rPr>
          <w:szCs w:val="24"/>
        </w:rPr>
        <w:t xml:space="preserve"> 1619 b. </w:t>
      </w:r>
      <w:r w:rsidR="0009222D">
        <w:rPr>
          <w:szCs w:val="24"/>
        </w:rPr>
        <w:t>In addition, the HCS waiver allows participants to earn up to 300% of the Federal Benefit Rate, or $2,163 a month and remain eligible for HCS services</w:t>
      </w:r>
      <w:r w:rsidR="0068073C">
        <w:rPr>
          <w:szCs w:val="24"/>
        </w:rPr>
        <w:t xml:space="preserve">.   </w:t>
      </w:r>
      <w:r w:rsidR="0009222D">
        <w:rPr>
          <w:szCs w:val="24"/>
        </w:rPr>
        <w:t>Jorge</w:t>
      </w:r>
      <w:r w:rsidR="0068073C">
        <w:rPr>
          <w:szCs w:val="24"/>
        </w:rPr>
        <w:t xml:space="preserve"> indicated that he does not want to work more than 25 hour</w:t>
      </w:r>
      <w:r w:rsidR="00C83ACC">
        <w:rPr>
          <w:szCs w:val="24"/>
        </w:rPr>
        <w:t xml:space="preserve">s </w:t>
      </w:r>
      <w:r w:rsidR="0068073C">
        <w:rPr>
          <w:szCs w:val="24"/>
        </w:rPr>
        <w:t xml:space="preserve">per week.   Given this, it is unlikely that his earnings would ever reach the income eligibility limits to continuing in the Medicaid program and his HCS Medicaid waiver.   </w:t>
      </w:r>
    </w:p>
    <w:p w:rsidR="005A7C0A" w:rsidRDefault="00C83ACC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>
        <w:rPr>
          <w:szCs w:val="24"/>
        </w:rPr>
        <w:t>The family</w:t>
      </w:r>
      <w:r w:rsidR="00763339" w:rsidRPr="00763339">
        <w:rPr>
          <w:szCs w:val="24"/>
        </w:rPr>
        <w:t xml:space="preserve"> </w:t>
      </w:r>
      <w:r w:rsidR="0009222D">
        <w:rPr>
          <w:szCs w:val="24"/>
        </w:rPr>
        <w:t xml:space="preserve">understands they must </w:t>
      </w:r>
      <w:r w:rsidR="009A5BAB">
        <w:rPr>
          <w:szCs w:val="24"/>
        </w:rPr>
        <w:t>report Jorge’s</w:t>
      </w:r>
      <w:r w:rsidR="00763339" w:rsidRPr="00763339">
        <w:rPr>
          <w:szCs w:val="24"/>
        </w:rPr>
        <w:t xml:space="preserve"> monthly earnings to SSA and contact the </w:t>
      </w:r>
      <w:r w:rsidR="009466C8">
        <w:rPr>
          <w:szCs w:val="24"/>
        </w:rPr>
        <w:t>DRS SMURF</w:t>
      </w:r>
      <w:r w:rsidR="009466C8" w:rsidRPr="00763339">
        <w:rPr>
          <w:szCs w:val="24"/>
        </w:rPr>
        <w:t xml:space="preserve"> </w:t>
      </w:r>
      <w:r w:rsidR="00763339" w:rsidRPr="00763339">
        <w:rPr>
          <w:szCs w:val="24"/>
        </w:rPr>
        <w:t>if there are any questions or le</w:t>
      </w:r>
      <w:r>
        <w:rPr>
          <w:szCs w:val="24"/>
        </w:rPr>
        <w:t>tters from SSA about any change</w:t>
      </w:r>
      <w:r w:rsidR="00763339" w:rsidRPr="00763339">
        <w:rPr>
          <w:szCs w:val="24"/>
        </w:rPr>
        <w:t xml:space="preserve"> in his status. He </w:t>
      </w:r>
      <w:r w:rsidR="0009222D">
        <w:rPr>
          <w:szCs w:val="24"/>
        </w:rPr>
        <w:t>should also investigate if he has any</w:t>
      </w:r>
      <w:r w:rsidR="00763339" w:rsidRPr="00763339">
        <w:rPr>
          <w:szCs w:val="24"/>
        </w:rPr>
        <w:t xml:space="preserve"> Impairment Related Work Expense</w:t>
      </w:r>
      <w:r w:rsidR="0009222D">
        <w:rPr>
          <w:szCs w:val="24"/>
        </w:rPr>
        <w:t>s (IRWE)</w:t>
      </w:r>
      <w:r w:rsidR="00763339" w:rsidRPr="00763339">
        <w:rPr>
          <w:szCs w:val="24"/>
        </w:rPr>
        <w:t xml:space="preserve"> for </w:t>
      </w:r>
      <w:r w:rsidR="0009222D">
        <w:rPr>
          <w:szCs w:val="24"/>
        </w:rPr>
        <w:t>items or services such as para-transit or co-payments for medications.  IRWEs will</w:t>
      </w:r>
      <w:r w:rsidR="00763339" w:rsidRPr="00763339">
        <w:rPr>
          <w:szCs w:val="24"/>
        </w:rPr>
        <w:t xml:space="preserve"> </w:t>
      </w:r>
      <w:r w:rsidR="009466C8">
        <w:rPr>
          <w:szCs w:val="24"/>
        </w:rPr>
        <w:t>provide a slightly increased amount of SSI cash benefit to assist Jorge in paying for the IRW</w:t>
      </w:r>
      <w:r w:rsidR="0068073C">
        <w:rPr>
          <w:szCs w:val="24"/>
        </w:rPr>
        <w:t>E</w:t>
      </w:r>
      <w:r>
        <w:rPr>
          <w:szCs w:val="24"/>
        </w:rPr>
        <w:t>s</w:t>
      </w:r>
      <w:r w:rsidR="009466C8">
        <w:rPr>
          <w:szCs w:val="24"/>
        </w:rPr>
        <w:t>.</w:t>
      </w:r>
      <w:r w:rsidR="00763339" w:rsidRPr="00763339">
        <w:rPr>
          <w:szCs w:val="24"/>
        </w:rPr>
        <w:t xml:space="preserve"> The </w:t>
      </w:r>
      <w:r w:rsidR="009466C8">
        <w:t xml:space="preserve">SMURF </w:t>
      </w:r>
      <w:r w:rsidR="00763339" w:rsidRPr="00763339">
        <w:rPr>
          <w:szCs w:val="24"/>
        </w:rPr>
        <w:t xml:space="preserve">cautioned that all calculations with SSA are fluid and once a job, wage and hours of employment are established, a full </w:t>
      </w:r>
      <w:r w:rsidR="009466C8">
        <w:rPr>
          <w:szCs w:val="24"/>
        </w:rPr>
        <w:t>Benefits Summary and Analysis (BS&amp;A)</w:t>
      </w:r>
      <w:r w:rsidR="00763339" w:rsidRPr="00763339">
        <w:rPr>
          <w:szCs w:val="24"/>
        </w:rPr>
        <w:t xml:space="preserve"> should be developed. </w:t>
      </w:r>
      <w:r w:rsidR="009466C8">
        <w:rPr>
          <w:szCs w:val="24"/>
        </w:rPr>
        <w:t xml:space="preserve">The VRC will provide Jorge information about his local Community Work Incentive Coordinator (CWIC) who will write the BS&amp;A. </w:t>
      </w:r>
      <w:r w:rsidR="001B1230">
        <w:rPr>
          <w:szCs w:val="24"/>
        </w:rPr>
        <w:t xml:space="preserve">Based on all of the </w:t>
      </w:r>
      <w:r w:rsidR="001B1230">
        <w:rPr>
          <w:szCs w:val="24"/>
        </w:rPr>
        <w:lastRenderedPageBreak/>
        <w:t xml:space="preserve">information gathered </w:t>
      </w:r>
      <w:r w:rsidR="00A53121">
        <w:rPr>
          <w:szCs w:val="24"/>
        </w:rPr>
        <w:t xml:space="preserve">during assessing and planning, </w:t>
      </w:r>
      <w:r w:rsidR="001B1230">
        <w:rPr>
          <w:szCs w:val="24"/>
        </w:rPr>
        <w:t xml:space="preserve">the DARS counselor determined that </w:t>
      </w:r>
      <w:r w:rsidR="005E7E2C">
        <w:rPr>
          <w:szCs w:val="24"/>
        </w:rPr>
        <w:t>Jorg</w:t>
      </w:r>
      <w:r w:rsidR="00A53121">
        <w:rPr>
          <w:szCs w:val="24"/>
        </w:rPr>
        <w:t>e has four</w:t>
      </w:r>
      <w:r w:rsidR="005A7C0A">
        <w:rPr>
          <w:szCs w:val="24"/>
        </w:rPr>
        <w:t xml:space="preserve"> functional limitations of </w:t>
      </w:r>
      <w:r w:rsidR="005A7C0A" w:rsidRPr="005A7C0A">
        <w:rPr>
          <w:szCs w:val="24"/>
        </w:rPr>
        <w:t xml:space="preserve">communication, self-care, </w:t>
      </w:r>
      <w:r w:rsidR="005A7C0A">
        <w:rPr>
          <w:szCs w:val="24"/>
        </w:rPr>
        <w:t xml:space="preserve">self-direction, and work skills, </w:t>
      </w:r>
      <w:r w:rsidR="005E7E2C">
        <w:rPr>
          <w:szCs w:val="24"/>
        </w:rPr>
        <w:t xml:space="preserve">and </w:t>
      </w:r>
      <w:r w:rsidR="005A7C0A">
        <w:rPr>
          <w:szCs w:val="24"/>
        </w:rPr>
        <w:t xml:space="preserve">he </w:t>
      </w:r>
      <w:r w:rsidR="005E7E2C">
        <w:rPr>
          <w:szCs w:val="24"/>
        </w:rPr>
        <w:t xml:space="preserve">needs extended supports for successful employment which indicates that </w:t>
      </w:r>
      <w:r w:rsidR="001B1230">
        <w:rPr>
          <w:szCs w:val="24"/>
        </w:rPr>
        <w:t xml:space="preserve">supported employment would be </w:t>
      </w:r>
      <w:r w:rsidR="005A7C0A">
        <w:rPr>
          <w:szCs w:val="24"/>
        </w:rPr>
        <w:t>the best employment service option</w:t>
      </w:r>
      <w:r w:rsidR="001B1230">
        <w:rPr>
          <w:szCs w:val="24"/>
        </w:rPr>
        <w:t xml:space="preserve">. </w:t>
      </w:r>
    </w:p>
    <w:p w:rsidR="001B1230" w:rsidRDefault="005A7C0A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>
        <w:rPr>
          <w:szCs w:val="24"/>
        </w:rPr>
        <w:t xml:space="preserve">The DARS counselor </w:t>
      </w:r>
      <w:r w:rsidR="001B1230">
        <w:rPr>
          <w:szCs w:val="24"/>
        </w:rPr>
        <w:t xml:space="preserve">met with Jorge, his parents and the HCS </w:t>
      </w:r>
      <w:r w:rsidR="009466C8">
        <w:rPr>
          <w:szCs w:val="24"/>
        </w:rPr>
        <w:t>Service Coordinator</w:t>
      </w:r>
      <w:r w:rsidR="001B1230">
        <w:rPr>
          <w:szCs w:val="24"/>
        </w:rPr>
        <w:t xml:space="preserve"> to develop his IPE and choose an SE service provider. The counselor explained </w:t>
      </w:r>
      <w:r w:rsidR="009466C8">
        <w:rPr>
          <w:szCs w:val="24"/>
        </w:rPr>
        <w:t>D</w:t>
      </w:r>
      <w:r w:rsidR="00035804">
        <w:rPr>
          <w:szCs w:val="24"/>
        </w:rPr>
        <w:t>A</w:t>
      </w:r>
      <w:r w:rsidR="009466C8">
        <w:rPr>
          <w:szCs w:val="24"/>
        </w:rPr>
        <w:t xml:space="preserve">RS </w:t>
      </w:r>
      <w:r w:rsidR="001B1230">
        <w:rPr>
          <w:szCs w:val="24"/>
        </w:rPr>
        <w:t>supported employment and indicated that due to Jorge’s need for long term/extended supports on the job</w:t>
      </w:r>
      <w:r w:rsidR="00C83ACC">
        <w:rPr>
          <w:szCs w:val="24"/>
        </w:rPr>
        <w:t xml:space="preserve">, </w:t>
      </w:r>
      <w:r w:rsidR="001B1230">
        <w:rPr>
          <w:szCs w:val="24"/>
        </w:rPr>
        <w:t>supported employment would provide him with the best opportunity to work successfully in the community. The counselor then provided an overv</w:t>
      </w:r>
      <w:r w:rsidR="00FD3141">
        <w:rPr>
          <w:szCs w:val="24"/>
        </w:rPr>
        <w:t xml:space="preserve">iew of the SE benchmark process, </w:t>
      </w:r>
      <w:r w:rsidR="001B1230">
        <w:rPr>
          <w:szCs w:val="24"/>
        </w:rPr>
        <w:t xml:space="preserve">so that they fully understood the participation requirements and the time frames involved. </w:t>
      </w:r>
    </w:p>
    <w:p w:rsidR="001B1230" w:rsidRDefault="00D30A7F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>
        <w:rPr>
          <w:szCs w:val="24"/>
        </w:rPr>
        <w:t>The HCS</w:t>
      </w:r>
      <w:r w:rsidR="001B1230">
        <w:rPr>
          <w:szCs w:val="24"/>
        </w:rPr>
        <w:t xml:space="preserve"> </w:t>
      </w:r>
      <w:r w:rsidR="009466C8">
        <w:rPr>
          <w:szCs w:val="24"/>
        </w:rPr>
        <w:t>Service Coordinator</w:t>
      </w:r>
      <w:r w:rsidR="001B1230">
        <w:rPr>
          <w:szCs w:val="24"/>
        </w:rPr>
        <w:t xml:space="preserve"> indicated that she would</w:t>
      </w:r>
      <w:r w:rsidR="005E7E2C">
        <w:rPr>
          <w:szCs w:val="24"/>
        </w:rPr>
        <w:t xml:space="preserve"> add</w:t>
      </w:r>
      <w:r w:rsidR="001B1230">
        <w:rPr>
          <w:szCs w:val="24"/>
        </w:rPr>
        <w:t xml:space="preserve"> the extended services/long term </w:t>
      </w:r>
      <w:r w:rsidR="009A5BAB">
        <w:rPr>
          <w:szCs w:val="24"/>
        </w:rPr>
        <w:t>supports needed</w:t>
      </w:r>
      <w:r w:rsidR="001B1230">
        <w:rPr>
          <w:szCs w:val="24"/>
        </w:rPr>
        <w:t xml:space="preserve"> to his </w:t>
      </w:r>
      <w:r w:rsidR="009466C8">
        <w:rPr>
          <w:szCs w:val="24"/>
        </w:rPr>
        <w:t>PDP and IPC</w:t>
      </w:r>
      <w:r w:rsidR="001B1230">
        <w:rPr>
          <w:szCs w:val="24"/>
        </w:rPr>
        <w:t xml:space="preserve">. </w:t>
      </w:r>
      <w:r w:rsidR="009466C8">
        <w:rPr>
          <w:szCs w:val="24"/>
        </w:rPr>
        <w:t>The long term supports are known as Supported Employment in HCS.</w:t>
      </w:r>
      <w:r w:rsidR="001B1230">
        <w:rPr>
          <w:szCs w:val="24"/>
        </w:rPr>
        <w:t xml:space="preserve">The DARS counselor asked the </w:t>
      </w:r>
      <w:r w:rsidR="009466C8">
        <w:rPr>
          <w:szCs w:val="24"/>
        </w:rPr>
        <w:t>Service Coordinator</w:t>
      </w:r>
      <w:r w:rsidR="001B1230">
        <w:rPr>
          <w:szCs w:val="24"/>
        </w:rPr>
        <w:t xml:space="preserve"> to share a copy of the updated </w:t>
      </w:r>
      <w:r w:rsidR="009466C8">
        <w:rPr>
          <w:szCs w:val="24"/>
        </w:rPr>
        <w:t xml:space="preserve">IPC </w:t>
      </w:r>
      <w:r w:rsidR="001B1230">
        <w:rPr>
          <w:szCs w:val="24"/>
        </w:rPr>
        <w:t xml:space="preserve">as </w:t>
      </w:r>
      <w:r w:rsidR="009466C8">
        <w:rPr>
          <w:szCs w:val="24"/>
        </w:rPr>
        <w:t>HC</w:t>
      </w:r>
      <w:r w:rsidR="00432419">
        <w:rPr>
          <w:szCs w:val="24"/>
        </w:rPr>
        <w:t>S</w:t>
      </w:r>
      <w:r w:rsidR="009466C8">
        <w:rPr>
          <w:szCs w:val="24"/>
        </w:rPr>
        <w:t xml:space="preserve"> Supported Employment</w:t>
      </w:r>
      <w:r w:rsidR="001B1230">
        <w:rPr>
          <w:szCs w:val="24"/>
        </w:rPr>
        <w:t xml:space="preserve"> will need to be in place before starting the DARS supported employment process. Next</w:t>
      </w:r>
      <w:r w:rsidR="00035804">
        <w:rPr>
          <w:szCs w:val="24"/>
        </w:rPr>
        <w:t>,</w:t>
      </w:r>
      <w:r w:rsidR="001B1230">
        <w:rPr>
          <w:szCs w:val="24"/>
        </w:rPr>
        <w:t xml:space="preserve"> the DARS counselor reviewed the list of SE providers in the area. Jorge and his parents decided to work with Super S</w:t>
      </w:r>
      <w:r>
        <w:rPr>
          <w:szCs w:val="24"/>
        </w:rPr>
        <w:t xml:space="preserve">upported </w:t>
      </w:r>
      <w:r w:rsidR="001B1230">
        <w:rPr>
          <w:szCs w:val="24"/>
        </w:rPr>
        <w:t>E</w:t>
      </w:r>
      <w:r>
        <w:rPr>
          <w:szCs w:val="24"/>
        </w:rPr>
        <w:t>mployment</w:t>
      </w:r>
      <w:r w:rsidR="001B1230">
        <w:rPr>
          <w:szCs w:val="24"/>
        </w:rPr>
        <w:t xml:space="preserve"> Provider as their office is closest to their home</w:t>
      </w:r>
      <w:r>
        <w:rPr>
          <w:szCs w:val="24"/>
        </w:rPr>
        <w:t>,</w:t>
      </w:r>
      <w:r w:rsidR="001B1230">
        <w:rPr>
          <w:szCs w:val="24"/>
        </w:rPr>
        <w:t xml:space="preserve"> and the provider also has a lot of experience working with </w:t>
      </w:r>
      <w:r w:rsidR="00025586">
        <w:rPr>
          <w:szCs w:val="24"/>
        </w:rPr>
        <w:t>people with IDD</w:t>
      </w:r>
      <w:r>
        <w:rPr>
          <w:szCs w:val="24"/>
        </w:rPr>
        <w:t xml:space="preserve">. </w:t>
      </w:r>
    </w:p>
    <w:p w:rsidR="00E40203" w:rsidRDefault="00D30A7F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>
        <w:rPr>
          <w:szCs w:val="24"/>
        </w:rPr>
        <w:t xml:space="preserve">The IPE was completed with SE services and </w:t>
      </w:r>
      <w:r w:rsidR="009466C8">
        <w:rPr>
          <w:szCs w:val="24"/>
        </w:rPr>
        <w:t>Supported Employment</w:t>
      </w:r>
      <w:r>
        <w:rPr>
          <w:szCs w:val="24"/>
        </w:rPr>
        <w:t xml:space="preserve"> provided </w:t>
      </w:r>
      <w:r w:rsidR="009466C8">
        <w:rPr>
          <w:szCs w:val="24"/>
        </w:rPr>
        <w:t xml:space="preserve">through </w:t>
      </w:r>
      <w:r>
        <w:rPr>
          <w:szCs w:val="24"/>
        </w:rPr>
        <w:t>HCS. The DARS counselor completed a referral to the SE provider chosen</w:t>
      </w:r>
      <w:r w:rsidR="00E40203">
        <w:rPr>
          <w:szCs w:val="24"/>
        </w:rPr>
        <w:t xml:space="preserve"> on 8/16/14</w:t>
      </w:r>
      <w:r>
        <w:rPr>
          <w:szCs w:val="24"/>
        </w:rPr>
        <w:t xml:space="preserve"> and tentatively scheduled a date for the </w:t>
      </w:r>
      <w:r w:rsidR="00165C56">
        <w:rPr>
          <w:szCs w:val="24"/>
        </w:rPr>
        <w:t>SESP Part 1</w:t>
      </w:r>
      <w:r>
        <w:rPr>
          <w:szCs w:val="24"/>
        </w:rPr>
        <w:t>meeting with the provider</w:t>
      </w:r>
      <w:r w:rsidR="0028399D">
        <w:rPr>
          <w:szCs w:val="24"/>
        </w:rPr>
        <w:t>, consumer, fam</w:t>
      </w:r>
      <w:r w:rsidR="00C83ACC">
        <w:rPr>
          <w:szCs w:val="24"/>
        </w:rPr>
        <w:t xml:space="preserve">ily, HCS case manager and Jorge’s </w:t>
      </w:r>
      <w:r w:rsidR="0028399D">
        <w:rPr>
          <w:szCs w:val="24"/>
        </w:rPr>
        <w:t>circle of support members</w:t>
      </w:r>
      <w:r w:rsidR="00E40203">
        <w:rPr>
          <w:szCs w:val="24"/>
        </w:rPr>
        <w:t xml:space="preserve">. </w:t>
      </w:r>
    </w:p>
    <w:p w:rsidR="00E40203" w:rsidRDefault="00E40203" w:rsidP="00763339">
      <w:pPr>
        <w:shd w:val="clear" w:color="auto" w:fill="FFFFFF"/>
        <w:spacing w:before="100" w:beforeAutospacing="1" w:after="240" w:line="240" w:lineRule="auto"/>
        <w:rPr>
          <w:szCs w:val="24"/>
        </w:rPr>
      </w:pPr>
      <w:r>
        <w:rPr>
          <w:szCs w:val="24"/>
        </w:rPr>
        <w:t>After receiving the referral the provider scheduled an appointmen</w:t>
      </w:r>
      <w:r w:rsidR="008B7818">
        <w:rPr>
          <w:szCs w:val="24"/>
        </w:rPr>
        <w:t xml:space="preserve">t to meet with Jorge on 8/22/14 to begin work on the SEA. </w:t>
      </w:r>
    </w:p>
    <w:p w:rsidR="008B7818" w:rsidRDefault="008B7818" w:rsidP="00763339">
      <w:pPr>
        <w:shd w:val="clear" w:color="auto" w:fill="FFFFFF"/>
        <w:spacing w:before="100" w:beforeAutospacing="1" w:after="240" w:line="240" w:lineRule="auto"/>
        <w:rPr>
          <w:b/>
          <w:sz w:val="28"/>
          <w:szCs w:val="28"/>
          <w:u w:val="single"/>
        </w:rPr>
      </w:pPr>
    </w:p>
    <w:p w:rsidR="008B7818" w:rsidRDefault="008B7818" w:rsidP="00763339">
      <w:pPr>
        <w:shd w:val="clear" w:color="auto" w:fill="FFFFFF"/>
        <w:spacing w:before="100" w:beforeAutospacing="1" w:after="240" w:line="240" w:lineRule="auto"/>
        <w:rPr>
          <w:b/>
          <w:sz w:val="28"/>
          <w:szCs w:val="28"/>
          <w:u w:val="single"/>
        </w:rPr>
      </w:pPr>
    </w:p>
    <w:p w:rsidR="008B7818" w:rsidRDefault="008B7818" w:rsidP="00763339">
      <w:pPr>
        <w:shd w:val="clear" w:color="auto" w:fill="FFFFFF"/>
        <w:spacing w:before="100" w:beforeAutospacing="1" w:after="240" w:line="240" w:lineRule="auto"/>
        <w:rPr>
          <w:b/>
          <w:sz w:val="28"/>
          <w:szCs w:val="28"/>
          <w:u w:val="single"/>
        </w:rPr>
      </w:pPr>
    </w:p>
    <w:p w:rsidR="005C7DCC" w:rsidRDefault="005C7DCC"/>
    <w:sectPr w:rsidR="005C7DCC" w:rsidSect="007A6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5E3"/>
    <w:multiLevelType w:val="multilevel"/>
    <w:tmpl w:val="EEC0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4A18"/>
    <w:multiLevelType w:val="hybridMultilevel"/>
    <w:tmpl w:val="CC42A3F8"/>
    <w:lvl w:ilvl="0" w:tplc="71E86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9F"/>
    <w:rsid w:val="000049BE"/>
    <w:rsid w:val="00011713"/>
    <w:rsid w:val="00014DE2"/>
    <w:rsid w:val="00022FC8"/>
    <w:rsid w:val="00025586"/>
    <w:rsid w:val="00035804"/>
    <w:rsid w:val="000548C9"/>
    <w:rsid w:val="0009222D"/>
    <w:rsid w:val="000A7CDC"/>
    <w:rsid w:val="000D6333"/>
    <w:rsid w:val="000F3E3A"/>
    <w:rsid w:val="00140DCF"/>
    <w:rsid w:val="00145ABB"/>
    <w:rsid w:val="0015612C"/>
    <w:rsid w:val="001639E6"/>
    <w:rsid w:val="00165C56"/>
    <w:rsid w:val="001B1230"/>
    <w:rsid w:val="002306D6"/>
    <w:rsid w:val="0026790F"/>
    <w:rsid w:val="0028399D"/>
    <w:rsid w:val="00296DF8"/>
    <w:rsid w:val="0029755A"/>
    <w:rsid w:val="002C0E57"/>
    <w:rsid w:val="00331F9F"/>
    <w:rsid w:val="00380465"/>
    <w:rsid w:val="003C5622"/>
    <w:rsid w:val="00414B77"/>
    <w:rsid w:val="00432419"/>
    <w:rsid w:val="004654D4"/>
    <w:rsid w:val="004A42D7"/>
    <w:rsid w:val="004D08D0"/>
    <w:rsid w:val="00545EFC"/>
    <w:rsid w:val="005A7C0A"/>
    <w:rsid w:val="005B548F"/>
    <w:rsid w:val="005C7DCC"/>
    <w:rsid w:val="005E7E2C"/>
    <w:rsid w:val="005F13B4"/>
    <w:rsid w:val="0068073C"/>
    <w:rsid w:val="00685921"/>
    <w:rsid w:val="00686538"/>
    <w:rsid w:val="006A6CDA"/>
    <w:rsid w:val="006C0A16"/>
    <w:rsid w:val="006C6403"/>
    <w:rsid w:val="006D0A9C"/>
    <w:rsid w:val="006E2FD6"/>
    <w:rsid w:val="0074335C"/>
    <w:rsid w:val="00751011"/>
    <w:rsid w:val="00763339"/>
    <w:rsid w:val="007A6E23"/>
    <w:rsid w:val="007C4934"/>
    <w:rsid w:val="007D6560"/>
    <w:rsid w:val="0081744A"/>
    <w:rsid w:val="00821A92"/>
    <w:rsid w:val="00822D2A"/>
    <w:rsid w:val="008514E1"/>
    <w:rsid w:val="00870C82"/>
    <w:rsid w:val="008A082F"/>
    <w:rsid w:val="008B7818"/>
    <w:rsid w:val="008D7062"/>
    <w:rsid w:val="0091066F"/>
    <w:rsid w:val="009466C8"/>
    <w:rsid w:val="00954B01"/>
    <w:rsid w:val="009A3077"/>
    <w:rsid w:val="009A5BAB"/>
    <w:rsid w:val="00A53121"/>
    <w:rsid w:val="00AE17DE"/>
    <w:rsid w:val="00B87859"/>
    <w:rsid w:val="00C024E9"/>
    <w:rsid w:val="00C5783C"/>
    <w:rsid w:val="00C62430"/>
    <w:rsid w:val="00C70851"/>
    <w:rsid w:val="00C83ACC"/>
    <w:rsid w:val="00C94C38"/>
    <w:rsid w:val="00CD1C45"/>
    <w:rsid w:val="00D1356A"/>
    <w:rsid w:val="00D30A7F"/>
    <w:rsid w:val="00D37B55"/>
    <w:rsid w:val="00D4261E"/>
    <w:rsid w:val="00D54C52"/>
    <w:rsid w:val="00DB5E30"/>
    <w:rsid w:val="00DD2C07"/>
    <w:rsid w:val="00DD6541"/>
    <w:rsid w:val="00E20239"/>
    <w:rsid w:val="00E26A08"/>
    <w:rsid w:val="00E40203"/>
    <w:rsid w:val="00E56B9B"/>
    <w:rsid w:val="00EC5014"/>
    <w:rsid w:val="00EE59FB"/>
    <w:rsid w:val="00FB130F"/>
    <w:rsid w:val="00FC66AC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9F"/>
    <w:rPr>
      <w:rFonts w:ascii="Tahoma" w:hAnsi="Tahoma" w:cs="Tahoma"/>
      <w:sz w:val="16"/>
      <w:szCs w:val="16"/>
    </w:rPr>
  </w:style>
  <w:style w:type="paragraph" w:customStyle="1" w:styleId="Body1">
    <w:name w:val="Body 1"/>
    <w:rsid w:val="00763339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76333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9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9F"/>
    <w:rPr>
      <w:rFonts w:ascii="Tahoma" w:hAnsi="Tahoma" w:cs="Tahoma"/>
      <w:sz w:val="16"/>
      <w:szCs w:val="16"/>
    </w:rPr>
  </w:style>
  <w:style w:type="paragraph" w:customStyle="1" w:styleId="Body1">
    <w:name w:val="Body 1"/>
    <w:rsid w:val="00763339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76333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9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259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427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AAAAAA"/>
                                    <w:left w:val="single" w:sz="6" w:space="7" w:color="AAAAAA"/>
                                    <w:bottom w:val="single" w:sz="2" w:space="3" w:color="AAAAAA"/>
                                    <w:right w:val="single" w:sz="6" w:space="7" w:color="AAAAAA"/>
                                  </w:divBdr>
                                  <w:divsChild>
                                    <w:div w:id="12069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1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kah</cp:lastModifiedBy>
  <cp:revision>2</cp:revision>
  <cp:lastPrinted>2014-12-18T19:29:00Z</cp:lastPrinted>
  <dcterms:created xsi:type="dcterms:W3CDTF">2015-04-14T17:47:00Z</dcterms:created>
  <dcterms:modified xsi:type="dcterms:W3CDTF">2015-04-14T17:47:00Z</dcterms:modified>
</cp:coreProperties>
</file>