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D" w:rsidRPr="001E3F02" w:rsidRDefault="00823EE9" w:rsidP="00AB39D7">
      <w:pPr>
        <w:pStyle w:val="Heading1"/>
        <w:ind w:left="-90"/>
        <w:rPr>
          <w:rFonts w:ascii="Arial" w:hAnsi="Arial" w:cs="Arial"/>
        </w:rPr>
      </w:pPr>
      <w:bookmarkStart w:id="0" w:name="_top"/>
      <w:bookmarkStart w:id="1" w:name="_Toc407623453"/>
      <w:bookmarkStart w:id="2" w:name="_GoBack"/>
      <w:bookmarkEnd w:id="0"/>
      <w:bookmarkEnd w:id="2"/>
      <w:r w:rsidRPr="001E3F02">
        <w:rPr>
          <w:rFonts w:ascii="Arial" w:hAnsi="Arial" w:cs="Arial"/>
          <w:noProof/>
        </w:rPr>
        <w:drawing>
          <wp:anchor distT="0" distB="0" distL="114300" distR="114300" simplePos="0" relativeHeight="251658240" behindDoc="1" locked="0" layoutInCell="1" allowOverlap="1" wp14:anchorId="280814D7" wp14:editId="59144B4E">
            <wp:simplePos x="0" y="0"/>
            <wp:positionH relativeFrom="column">
              <wp:posOffset>-297180</wp:posOffset>
            </wp:positionH>
            <wp:positionV relativeFrom="paragraph">
              <wp:posOffset>68580</wp:posOffset>
            </wp:positionV>
            <wp:extent cx="6953983"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983" cy="4290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BB7D0D" w:rsidRPr="001E3F02" w:rsidRDefault="00BB7D0D" w:rsidP="00AB39D7">
      <w:pPr>
        <w:pStyle w:val="Heading1"/>
        <w:spacing w:before="120" w:line="240" w:lineRule="auto"/>
        <w:ind w:left="-90" w:right="360"/>
        <w:rPr>
          <w:rFonts w:ascii="Arial" w:hAnsi="Arial" w:cs="Arial"/>
          <w:sz w:val="40"/>
          <w:szCs w:val="40"/>
        </w:rPr>
      </w:pPr>
      <w:bookmarkStart w:id="3" w:name="_Toc407623454"/>
      <w:r w:rsidRPr="001E3F02">
        <w:rPr>
          <w:rFonts w:ascii="Arial" w:hAnsi="Arial" w:cs="Arial"/>
          <w:sz w:val="40"/>
          <w:szCs w:val="40"/>
        </w:rPr>
        <w:t>FY 2015</w:t>
      </w:r>
      <w:bookmarkEnd w:id="3"/>
    </w:p>
    <w:p w:rsidR="005D4905" w:rsidRDefault="00BB7D0D" w:rsidP="00AB39D7">
      <w:pPr>
        <w:pStyle w:val="Heading1"/>
        <w:spacing w:before="120" w:line="240" w:lineRule="auto"/>
        <w:ind w:left="-90" w:right="360"/>
        <w:rPr>
          <w:rFonts w:ascii="Arial" w:hAnsi="Arial" w:cs="Arial"/>
          <w:sz w:val="40"/>
          <w:szCs w:val="40"/>
        </w:rPr>
      </w:pPr>
      <w:bookmarkStart w:id="4" w:name="_Employment_Services_Webinar"/>
      <w:bookmarkStart w:id="5" w:name="_Toc407623455"/>
      <w:bookmarkEnd w:id="4"/>
      <w:r w:rsidRPr="001E3F02">
        <w:rPr>
          <w:rFonts w:ascii="Arial" w:hAnsi="Arial" w:cs="Arial"/>
          <w:sz w:val="40"/>
          <w:szCs w:val="40"/>
        </w:rPr>
        <w:t>Employment Services Webinar Series</w:t>
      </w:r>
      <w:bookmarkEnd w:id="5"/>
    </w:p>
    <w:p w:rsidR="00AB39D7" w:rsidRPr="00AB39D7" w:rsidRDefault="00AB39D7" w:rsidP="00AB39D7">
      <w:pPr>
        <w:pStyle w:val="NoSpacing"/>
        <w:spacing w:line="276" w:lineRule="auto"/>
        <w:ind w:left="-90" w:right="360"/>
        <w:rPr>
          <w:rFonts w:cs="Arial"/>
          <w:color w:val="F79646" w:themeColor="accent6"/>
          <w:sz w:val="56"/>
          <w:szCs w:val="56"/>
        </w:rPr>
      </w:pPr>
    </w:p>
    <w:p w:rsidR="00AB39D7" w:rsidRPr="00537A34" w:rsidRDefault="00AB39D7" w:rsidP="00537A34">
      <w:pPr>
        <w:pStyle w:val="Heading1"/>
        <w:rPr>
          <w:rFonts w:ascii="Arial" w:hAnsi="Arial" w:cs="Arial"/>
          <w:color w:val="C00000"/>
          <w:sz w:val="56"/>
          <w:szCs w:val="56"/>
        </w:rPr>
      </w:pPr>
      <w:r w:rsidRPr="00537A34">
        <w:rPr>
          <w:rFonts w:ascii="Arial" w:hAnsi="Arial" w:cs="Arial"/>
          <w:color w:val="C00000"/>
          <w:sz w:val="56"/>
          <w:szCs w:val="56"/>
        </w:rPr>
        <w:t>Introduction to DRS Employment Services</w:t>
      </w:r>
    </w:p>
    <w:p w:rsidR="00AB39D7" w:rsidRDefault="00AB39D7" w:rsidP="00AB39D7">
      <w:pPr>
        <w:pStyle w:val="NoSpacing"/>
        <w:spacing w:after="600"/>
        <w:ind w:left="-86"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webinar</w:t>
      </w:r>
      <w:r>
        <w:rPr>
          <w:rFonts w:cs="Arial"/>
        </w:rPr>
        <w:t xml:space="preserve"> is the introduction webinar and</w:t>
      </w:r>
      <w:r w:rsidRPr="001E3F02">
        <w:rPr>
          <w:rFonts w:cs="Arial"/>
        </w:rPr>
        <w:t xml:space="preserve"> is a prerequisite for all other webinars in the series.</w:t>
      </w:r>
    </w:p>
    <w:p w:rsidR="005D4905" w:rsidRDefault="005D4905" w:rsidP="00AB39D7">
      <w:pPr>
        <w:pStyle w:val="Heading1"/>
        <w:ind w:left="-90"/>
        <w:rPr>
          <w:rFonts w:ascii="Arial" w:hAnsi="Arial" w:cs="Arial"/>
          <w:sz w:val="40"/>
          <w:szCs w:val="40"/>
        </w:rPr>
      </w:pPr>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6" w:name="_Toc407623456"/>
      <w:bookmarkStart w:id="7" w:name="Contents"/>
      <w:r w:rsidRPr="00AB39D7">
        <w:rPr>
          <w:rFonts w:ascii="Arial" w:hAnsi="Arial" w:cs="Arial"/>
          <w:sz w:val="2"/>
          <w:szCs w:val="2"/>
        </w:rPr>
        <w:lastRenderedPageBreak/>
        <w:t>Contents</w:t>
      </w:r>
      <w:bookmarkEnd w:id="6"/>
    </w:p>
    <w:bookmarkEnd w:id="7"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DC5CBA"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07623453" w:history="1">
            <w:r w:rsidR="00DC5CBA">
              <w:rPr>
                <w:noProof/>
                <w:webHidden/>
              </w:rPr>
              <w:tab/>
            </w:r>
            <w:r w:rsidR="00DC5CBA">
              <w:rPr>
                <w:noProof/>
                <w:webHidden/>
              </w:rPr>
              <w:fldChar w:fldCharType="begin"/>
            </w:r>
            <w:r w:rsidR="00DC5CBA">
              <w:rPr>
                <w:noProof/>
                <w:webHidden/>
              </w:rPr>
              <w:instrText xml:space="preserve"> PAGEREF _Toc407623453 \h </w:instrText>
            </w:r>
            <w:r w:rsidR="00DC5CBA">
              <w:rPr>
                <w:noProof/>
                <w:webHidden/>
              </w:rPr>
            </w:r>
            <w:r w:rsidR="00DC5CBA">
              <w:rPr>
                <w:noProof/>
                <w:webHidden/>
              </w:rPr>
              <w:fldChar w:fldCharType="separate"/>
            </w:r>
            <w:r w:rsidR="001B322E">
              <w:rPr>
                <w:noProof/>
                <w:webHidden/>
              </w:rPr>
              <w:t>1</w:t>
            </w:r>
            <w:r w:rsidR="00DC5CBA">
              <w:rPr>
                <w:noProof/>
                <w:webHidden/>
              </w:rPr>
              <w:fldChar w:fldCharType="end"/>
            </w:r>
          </w:hyperlink>
        </w:p>
        <w:p w:rsidR="00DC5CBA" w:rsidRDefault="001B322E">
          <w:pPr>
            <w:pStyle w:val="TOC1"/>
            <w:tabs>
              <w:tab w:val="right" w:leader="dot" w:pos="9710"/>
            </w:tabs>
            <w:rPr>
              <w:rFonts w:asciiTheme="minorHAnsi" w:eastAsiaTheme="minorEastAsia" w:hAnsiTheme="minorHAnsi"/>
              <w:noProof/>
              <w:sz w:val="22"/>
            </w:rPr>
          </w:pPr>
          <w:hyperlink w:anchor="_Toc407623454" w:history="1">
            <w:r w:rsidR="00DC5CBA" w:rsidRPr="00BC1E3D">
              <w:rPr>
                <w:rStyle w:val="Hyperlink"/>
                <w:rFonts w:cs="Arial"/>
                <w:noProof/>
              </w:rPr>
              <w:t>FY 2015</w:t>
            </w:r>
            <w:r w:rsidR="00DC5CBA">
              <w:rPr>
                <w:noProof/>
                <w:webHidden/>
              </w:rPr>
              <w:tab/>
            </w:r>
            <w:r w:rsidR="00DC5CBA">
              <w:rPr>
                <w:noProof/>
                <w:webHidden/>
              </w:rPr>
              <w:fldChar w:fldCharType="begin"/>
            </w:r>
            <w:r w:rsidR="00DC5CBA">
              <w:rPr>
                <w:noProof/>
                <w:webHidden/>
              </w:rPr>
              <w:instrText xml:space="preserve"> PAGEREF _Toc407623454 \h </w:instrText>
            </w:r>
            <w:r w:rsidR="00DC5CBA">
              <w:rPr>
                <w:noProof/>
                <w:webHidden/>
              </w:rPr>
            </w:r>
            <w:r w:rsidR="00DC5CBA">
              <w:rPr>
                <w:noProof/>
                <w:webHidden/>
              </w:rPr>
              <w:fldChar w:fldCharType="separate"/>
            </w:r>
            <w:r>
              <w:rPr>
                <w:noProof/>
                <w:webHidden/>
              </w:rPr>
              <w:t>1</w:t>
            </w:r>
            <w:r w:rsidR="00DC5CBA">
              <w:rPr>
                <w:noProof/>
                <w:webHidden/>
              </w:rPr>
              <w:fldChar w:fldCharType="end"/>
            </w:r>
          </w:hyperlink>
        </w:p>
        <w:p w:rsidR="00DC5CBA" w:rsidRDefault="001B322E">
          <w:pPr>
            <w:pStyle w:val="TOC1"/>
            <w:tabs>
              <w:tab w:val="right" w:leader="dot" w:pos="9710"/>
            </w:tabs>
            <w:rPr>
              <w:rFonts w:asciiTheme="minorHAnsi" w:eastAsiaTheme="minorEastAsia" w:hAnsiTheme="minorHAnsi"/>
              <w:noProof/>
              <w:sz w:val="22"/>
            </w:rPr>
          </w:pPr>
          <w:hyperlink w:anchor="_Toc407623455" w:history="1">
            <w:r w:rsidR="00DC5CBA" w:rsidRPr="00BC1E3D">
              <w:rPr>
                <w:rStyle w:val="Hyperlink"/>
                <w:rFonts w:cs="Arial"/>
                <w:noProof/>
              </w:rPr>
              <w:t>Employment Services Webinar Series</w:t>
            </w:r>
            <w:r w:rsidR="00DC5CBA">
              <w:rPr>
                <w:noProof/>
                <w:webHidden/>
              </w:rPr>
              <w:tab/>
            </w:r>
            <w:r w:rsidR="00DC5CBA">
              <w:rPr>
                <w:noProof/>
                <w:webHidden/>
              </w:rPr>
              <w:fldChar w:fldCharType="begin"/>
            </w:r>
            <w:r w:rsidR="00DC5CBA">
              <w:rPr>
                <w:noProof/>
                <w:webHidden/>
              </w:rPr>
              <w:instrText xml:space="preserve"> PAGEREF _Toc407623455 \h </w:instrText>
            </w:r>
            <w:r w:rsidR="00DC5CBA">
              <w:rPr>
                <w:noProof/>
                <w:webHidden/>
              </w:rPr>
            </w:r>
            <w:r w:rsidR="00DC5CBA">
              <w:rPr>
                <w:noProof/>
                <w:webHidden/>
              </w:rPr>
              <w:fldChar w:fldCharType="separate"/>
            </w:r>
            <w:r>
              <w:rPr>
                <w:noProof/>
                <w:webHidden/>
              </w:rPr>
              <w:t>1</w:t>
            </w:r>
            <w:r w:rsidR="00DC5CBA">
              <w:rPr>
                <w:noProof/>
                <w:webHidden/>
              </w:rPr>
              <w:fldChar w:fldCharType="end"/>
            </w:r>
          </w:hyperlink>
        </w:p>
        <w:p w:rsidR="00DC5CBA" w:rsidRDefault="001B322E">
          <w:pPr>
            <w:pStyle w:val="TOC1"/>
            <w:tabs>
              <w:tab w:val="right" w:leader="dot" w:pos="9710"/>
            </w:tabs>
            <w:rPr>
              <w:rFonts w:asciiTheme="minorHAnsi" w:eastAsiaTheme="minorEastAsia" w:hAnsiTheme="minorHAnsi"/>
              <w:noProof/>
              <w:sz w:val="22"/>
            </w:rPr>
          </w:pPr>
          <w:hyperlink w:anchor="_Toc407623456" w:history="1">
            <w:r w:rsidR="00DC5CBA" w:rsidRPr="00BC1E3D">
              <w:rPr>
                <w:rStyle w:val="Hyperlink"/>
                <w:rFonts w:cs="Arial"/>
                <w:noProof/>
              </w:rPr>
              <w:t>Contents</w:t>
            </w:r>
            <w:r w:rsidR="00DC5CBA">
              <w:rPr>
                <w:noProof/>
                <w:webHidden/>
              </w:rPr>
              <w:tab/>
            </w:r>
            <w:r w:rsidR="00DC5CBA">
              <w:rPr>
                <w:noProof/>
                <w:webHidden/>
              </w:rPr>
              <w:fldChar w:fldCharType="begin"/>
            </w:r>
            <w:r w:rsidR="00DC5CBA">
              <w:rPr>
                <w:noProof/>
                <w:webHidden/>
              </w:rPr>
              <w:instrText xml:space="preserve"> PAGEREF _Toc407623456 \h </w:instrText>
            </w:r>
            <w:r w:rsidR="00DC5CBA">
              <w:rPr>
                <w:noProof/>
                <w:webHidden/>
              </w:rPr>
            </w:r>
            <w:r w:rsidR="00DC5CBA">
              <w:rPr>
                <w:noProof/>
                <w:webHidden/>
              </w:rPr>
              <w:fldChar w:fldCharType="separate"/>
            </w:r>
            <w:r>
              <w:rPr>
                <w:noProof/>
                <w:webHidden/>
              </w:rPr>
              <w:t>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57" w:history="1">
            <w:r w:rsidR="00DC5CBA" w:rsidRPr="00BC1E3D">
              <w:rPr>
                <w:rStyle w:val="Hyperlink"/>
                <w:rFonts w:cs="Arial"/>
                <w:noProof/>
              </w:rPr>
              <w:t>Slide 1; Introduction</w:t>
            </w:r>
            <w:r w:rsidR="00DC5CBA">
              <w:rPr>
                <w:noProof/>
                <w:webHidden/>
              </w:rPr>
              <w:tab/>
            </w:r>
            <w:r w:rsidR="00DC5CBA">
              <w:rPr>
                <w:noProof/>
                <w:webHidden/>
              </w:rPr>
              <w:fldChar w:fldCharType="begin"/>
            </w:r>
            <w:r w:rsidR="00DC5CBA">
              <w:rPr>
                <w:noProof/>
                <w:webHidden/>
              </w:rPr>
              <w:instrText xml:space="preserve"> PAGEREF _Toc407623457 \h </w:instrText>
            </w:r>
            <w:r w:rsidR="00DC5CBA">
              <w:rPr>
                <w:noProof/>
                <w:webHidden/>
              </w:rPr>
            </w:r>
            <w:r w:rsidR="00DC5CBA">
              <w:rPr>
                <w:noProof/>
                <w:webHidden/>
              </w:rPr>
              <w:fldChar w:fldCharType="separate"/>
            </w:r>
            <w:r>
              <w:rPr>
                <w:noProof/>
                <w:webHidden/>
              </w:rPr>
              <w:t>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58" w:history="1">
            <w:r w:rsidR="00DC5CBA" w:rsidRPr="00BC1E3D">
              <w:rPr>
                <w:rStyle w:val="Hyperlink"/>
                <w:rFonts w:cs="Arial"/>
                <w:noProof/>
              </w:rPr>
              <w:t>Slide 2; Subject Matter Experts</w:t>
            </w:r>
            <w:r w:rsidR="00DC5CBA">
              <w:rPr>
                <w:noProof/>
                <w:webHidden/>
              </w:rPr>
              <w:tab/>
            </w:r>
            <w:r w:rsidR="00DC5CBA">
              <w:rPr>
                <w:noProof/>
                <w:webHidden/>
              </w:rPr>
              <w:fldChar w:fldCharType="begin"/>
            </w:r>
            <w:r w:rsidR="00DC5CBA">
              <w:rPr>
                <w:noProof/>
                <w:webHidden/>
              </w:rPr>
              <w:instrText xml:space="preserve"> PAGEREF _Toc407623458 \h </w:instrText>
            </w:r>
            <w:r w:rsidR="00DC5CBA">
              <w:rPr>
                <w:noProof/>
                <w:webHidden/>
              </w:rPr>
            </w:r>
            <w:r w:rsidR="00DC5CBA">
              <w:rPr>
                <w:noProof/>
                <w:webHidden/>
              </w:rPr>
              <w:fldChar w:fldCharType="separate"/>
            </w:r>
            <w:r>
              <w:rPr>
                <w:noProof/>
                <w:webHidden/>
              </w:rPr>
              <w:t>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59" w:history="1">
            <w:r w:rsidR="00DC5CBA" w:rsidRPr="00BC1E3D">
              <w:rPr>
                <w:rStyle w:val="Hyperlink"/>
                <w:rFonts w:cs="Arial"/>
                <w:noProof/>
              </w:rPr>
              <w:t>Slide 3; Narrator</w:t>
            </w:r>
            <w:r w:rsidR="00DC5CBA">
              <w:rPr>
                <w:noProof/>
                <w:webHidden/>
              </w:rPr>
              <w:tab/>
            </w:r>
            <w:r w:rsidR="00DC5CBA">
              <w:rPr>
                <w:noProof/>
                <w:webHidden/>
              </w:rPr>
              <w:fldChar w:fldCharType="begin"/>
            </w:r>
            <w:r w:rsidR="00DC5CBA">
              <w:rPr>
                <w:noProof/>
                <w:webHidden/>
              </w:rPr>
              <w:instrText xml:space="preserve"> PAGEREF _Toc407623459 \h </w:instrText>
            </w:r>
            <w:r w:rsidR="00DC5CBA">
              <w:rPr>
                <w:noProof/>
                <w:webHidden/>
              </w:rPr>
            </w:r>
            <w:r w:rsidR="00DC5CBA">
              <w:rPr>
                <w:noProof/>
                <w:webHidden/>
              </w:rPr>
              <w:fldChar w:fldCharType="separate"/>
            </w:r>
            <w:r>
              <w:rPr>
                <w:noProof/>
                <w:webHidden/>
              </w:rPr>
              <w:t>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0" w:history="1">
            <w:r w:rsidR="00DC5CBA" w:rsidRPr="00BC1E3D">
              <w:rPr>
                <w:rStyle w:val="Hyperlink"/>
                <w:rFonts w:cs="Arial"/>
                <w:noProof/>
              </w:rPr>
              <w:t>Slide 4; Webinar Topics</w:t>
            </w:r>
            <w:r w:rsidR="00DC5CBA">
              <w:rPr>
                <w:noProof/>
                <w:webHidden/>
              </w:rPr>
              <w:tab/>
            </w:r>
            <w:r w:rsidR="00DC5CBA">
              <w:rPr>
                <w:noProof/>
                <w:webHidden/>
              </w:rPr>
              <w:fldChar w:fldCharType="begin"/>
            </w:r>
            <w:r w:rsidR="00DC5CBA">
              <w:rPr>
                <w:noProof/>
                <w:webHidden/>
              </w:rPr>
              <w:instrText xml:space="preserve"> PAGEREF _Toc407623460 \h </w:instrText>
            </w:r>
            <w:r w:rsidR="00DC5CBA">
              <w:rPr>
                <w:noProof/>
                <w:webHidden/>
              </w:rPr>
            </w:r>
            <w:r w:rsidR="00DC5CBA">
              <w:rPr>
                <w:noProof/>
                <w:webHidden/>
              </w:rPr>
              <w:fldChar w:fldCharType="separate"/>
            </w:r>
            <w:r>
              <w:rPr>
                <w:noProof/>
                <w:webHidden/>
              </w:rPr>
              <w:t>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1" w:history="1">
            <w:r w:rsidR="00DC5CBA" w:rsidRPr="00BC1E3D">
              <w:rPr>
                <w:rStyle w:val="Hyperlink"/>
                <w:rFonts w:cs="Arial"/>
                <w:noProof/>
              </w:rPr>
              <w:t>Slide 5; Orientation</w:t>
            </w:r>
            <w:r w:rsidR="00DC5CBA">
              <w:rPr>
                <w:noProof/>
                <w:webHidden/>
              </w:rPr>
              <w:tab/>
            </w:r>
            <w:r w:rsidR="00DC5CBA">
              <w:rPr>
                <w:noProof/>
                <w:webHidden/>
              </w:rPr>
              <w:fldChar w:fldCharType="begin"/>
            </w:r>
            <w:r w:rsidR="00DC5CBA">
              <w:rPr>
                <w:noProof/>
                <w:webHidden/>
              </w:rPr>
              <w:instrText xml:space="preserve"> PAGEREF _Toc407623461 \h </w:instrText>
            </w:r>
            <w:r w:rsidR="00DC5CBA">
              <w:rPr>
                <w:noProof/>
                <w:webHidden/>
              </w:rPr>
            </w:r>
            <w:r w:rsidR="00DC5CBA">
              <w:rPr>
                <w:noProof/>
                <w:webHidden/>
              </w:rPr>
              <w:fldChar w:fldCharType="separate"/>
            </w:r>
            <w:r>
              <w:rPr>
                <w:noProof/>
                <w:webHidden/>
              </w:rPr>
              <w:t>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2" w:history="1">
            <w:r w:rsidR="00DC5CBA" w:rsidRPr="00BC1E3D">
              <w:rPr>
                <w:rStyle w:val="Hyperlink"/>
                <w:rFonts w:cs="Arial"/>
                <w:noProof/>
              </w:rPr>
              <w:t>Slide 6; Getting Credit for Attendance</w:t>
            </w:r>
            <w:r w:rsidR="00DC5CBA">
              <w:rPr>
                <w:noProof/>
                <w:webHidden/>
              </w:rPr>
              <w:tab/>
            </w:r>
            <w:r w:rsidR="00DC5CBA">
              <w:rPr>
                <w:noProof/>
                <w:webHidden/>
              </w:rPr>
              <w:fldChar w:fldCharType="begin"/>
            </w:r>
            <w:r w:rsidR="00DC5CBA">
              <w:rPr>
                <w:noProof/>
                <w:webHidden/>
              </w:rPr>
              <w:instrText xml:space="preserve"> PAGEREF _Toc407623462 \h </w:instrText>
            </w:r>
            <w:r w:rsidR="00DC5CBA">
              <w:rPr>
                <w:noProof/>
                <w:webHidden/>
              </w:rPr>
            </w:r>
            <w:r w:rsidR="00DC5CBA">
              <w:rPr>
                <w:noProof/>
                <w:webHidden/>
              </w:rPr>
              <w:fldChar w:fldCharType="separate"/>
            </w:r>
            <w:r>
              <w:rPr>
                <w:noProof/>
                <w:webHidden/>
              </w:rPr>
              <w:t>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3" w:history="1">
            <w:r w:rsidR="00DC5CBA" w:rsidRPr="00BC1E3D">
              <w:rPr>
                <w:rStyle w:val="Hyperlink"/>
                <w:rFonts w:cs="Arial"/>
                <w:noProof/>
              </w:rPr>
              <w:t>Slide 7; Questions and Answers</w:t>
            </w:r>
            <w:r w:rsidR="00DC5CBA">
              <w:rPr>
                <w:noProof/>
                <w:webHidden/>
              </w:rPr>
              <w:tab/>
            </w:r>
            <w:r w:rsidR="00DC5CBA">
              <w:rPr>
                <w:noProof/>
                <w:webHidden/>
              </w:rPr>
              <w:fldChar w:fldCharType="begin"/>
            </w:r>
            <w:r w:rsidR="00DC5CBA">
              <w:rPr>
                <w:noProof/>
                <w:webHidden/>
              </w:rPr>
              <w:instrText xml:space="preserve"> PAGEREF _Toc407623463 \h </w:instrText>
            </w:r>
            <w:r w:rsidR="00DC5CBA">
              <w:rPr>
                <w:noProof/>
                <w:webHidden/>
              </w:rPr>
            </w:r>
            <w:r w:rsidR="00DC5CBA">
              <w:rPr>
                <w:noProof/>
                <w:webHidden/>
              </w:rPr>
              <w:fldChar w:fldCharType="separate"/>
            </w:r>
            <w:r>
              <w:rPr>
                <w:noProof/>
                <w:webHidden/>
              </w:rPr>
              <w:t>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4" w:history="1">
            <w:r w:rsidR="00DC5CBA" w:rsidRPr="00BC1E3D">
              <w:rPr>
                <w:rStyle w:val="Hyperlink"/>
                <w:rFonts w:cs="Arial"/>
                <w:noProof/>
              </w:rPr>
              <w:t>Slide 8; Questions and Answers</w:t>
            </w:r>
            <w:r w:rsidR="00DC5CBA">
              <w:rPr>
                <w:noProof/>
                <w:webHidden/>
              </w:rPr>
              <w:tab/>
            </w:r>
            <w:r w:rsidR="00DC5CBA">
              <w:rPr>
                <w:noProof/>
                <w:webHidden/>
              </w:rPr>
              <w:fldChar w:fldCharType="begin"/>
            </w:r>
            <w:r w:rsidR="00DC5CBA">
              <w:rPr>
                <w:noProof/>
                <w:webHidden/>
              </w:rPr>
              <w:instrText xml:space="preserve"> PAGEREF _Toc407623464 \h </w:instrText>
            </w:r>
            <w:r w:rsidR="00DC5CBA">
              <w:rPr>
                <w:noProof/>
                <w:webHidden/>
              </w:rPr>
            </w:r>
            <w:r w:rsidR="00DC5CBA">
              <w:rPr>
                <w:noProof/>
                <w:webHidden/>
              </w:rPr>
              <w:fldChar w:fldCharType="separate"/>
            </w:r>
            <w:r>
              <w:rPr>
                <w:noProof/>
                <w:webHidden/>
              </w:rPr>
              <w:t>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5" w:history="1">
            <w:r w:rsidR="00DC5CBA" w:rsidRPr="00BC1E3D">
              <w:rPr>
                <w:rStyle w:val="Hyperlink"/>
                <w:rFonts w:cs="Arial"/>
                <w:noProof/>
              </w:rPr>
              <w:t>Slide 9; Message from the Assistant Commissioner</w:t>
            </w:r>
            <w:r w:rsidR="00DC5CBA">
              <w:rPr>
                <w:noProof/>
                <w:webHidden/>
              </w:rPr>
              <w:tab/>
            </w:r>
            <w:r w:rsidR="00DC5CBA">
              <w:rPr>
                <w:noProof/>
                <w:webHidden/>
              </w:rPr>
              <w:fldChar w:fldCharType="begin"/>
            </w:r>
            <w:r w:rsidR="00DC5CBA">
              <w:rPr>
                <w:noProof/>
                <w:webHidden/>
              </w:rPr>
              <w:instrText xml:space="preserve"> PAGEREF _Toc407623465 \h </w:instrText>
            </w:r>
            <w:r w:rsidR="00DC5CBA">
              <w:rPr>
                <w:noProof/>
                <w:webHidden/>
              </w:rPr>
            </w:r>
            <w:r w:rsidR="00DC5CBA">
              <w:rPr>
                <w:noProof/>
                <w:webHidden/>
              </w:rPr>
              <w:fldChar w:fldCharType="separate"/>
            </w:r>
            <w:r>
              <w:rPr>
                <w:noProof/>
                <w:webHidden/>
              </w:rPr>
              <w:t>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6" w:history="1">
            <w:r w:rsidR="00DC5CBA" w:rsidRPr="00BC1E3D">
              <w:rPr>
                <w:rStyle w:val="Hyperlink"/>
                <w:rFonts w:cs="Arial"/>
                <w:noProof/>
              </w:rPr>
              <w:t>Slide 10; How To</w:t>
            </w:r>
            <w:r w:rsidR="00DC5CBA">
              <w:rPr>
                <w:noProof/>
                <w:webHidden/>
              </w:rPr>
              <w:tab/>
            </w:r>
            <w:r w:rsidR="00DC5CBA">
              <w:rPr>
                <w:noProof/>
                <w:webHidden/>
              </w:rPr>
              <w:fldChar w:fldCharType="begin"/>
            </w:r>
            <w:r w:rsidR="00DC5CBA">
              <w:rPr>
                <w:noProof/>
                <w:webHidden/>
              </w:rPr>
              <w:instrText xml:space="preserve"> PAGEREF _Toc407623466 \h </w:instrText>
            </w:r>
            <w:r w:rsidR="00DC5CBA">
              <w:rPr>
                <w:noProof/>
                <w:webHidden/>
              </w:rPr>
            </w:r>
            <w:r w:rsidR="00DC5CBA">
              <w:rPr>
                <w:noProof/>
                <w:webHidden/>
              </w:rPr>
              <w:fldChar w:fldCharType="separate"/>
            </w:r>
            <w:r>
              <w:rPr>
                <w:noProof/>
                <w:webHidden/>
              </w:rPr>
              <w:t>10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7" w:history="1">
            <w:r w:rsidR="00DC5CBA" w:rsidRPr="00BC1E3D">
              <w:rPr>
                <w:rStyle w:val="Hyperlink"/>
                <w:rFonts w:cs="Arial"/>
                <w:noProof/>
              </w:rPr>
              <w:t>Slide 11; Webinars and Handouts</w:t>
            </w:r>
            <w:r w:rsidR="00DC5CBA">
              <w:rPr>
                <w:noProof/>
                <w:webHidden/>
              </w:rPr>
              <w:tab/>
            </w:r>
            <w:r w:rsidR="00DC5CBA">
              <w:rPr>
                <w:noProof/>
                <w:webHidden/>
              </w:rPr>
              <w:fldChar w:fldCharType="begin"/>
            </w:r>
            <w:r w:rsidR="00DC5CBA">
              <w:rPr>
                <w:noProof/>
                <w:webHidden/>
              </w:rPr>
              <w:instrText xml:space="preserve"> PAGEREF _Toc407623467 \h </w:instrText>
            </w:r>
            <w:r w:rsidR="00DC5CBA">
              <w:rPr>
                <w:noProof/>
                <w:webHidden/>
              </w:rPr>
            </w:r>
            <w:r w:rsidR="00DC5CBA">
              <w:rPr>
                <w:noProof/>
                <w:webHidden/>
              </w:rPr>
              <w:fldChar w:fldCharType="separate"/>
            </w:r>
            <w:r>
              <w:rPr>
                <w:noProof/>
                <w:webHidden/>
              </w:rPr>
              <w:t>10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8" w:history="1">
            <w:r w:rsidR="00DC5CBA" w:rsidRPr="00BC1E3D">
              <w:rPr>
                <w:rStyle w:val="Hyperlink"/>
                <w:rFonts w:cs="Arial"/>
                <w:noProof/>
              </w:rPr>
              <w:t>Slide 12; Handouts Will Include</w:t>
            </w:r>
            <w:r w:rsidR="00DC5CBA">
              <w:rPr>
                <w:noProof/>
                <w:webHidden/>
              </w:rPr>
              <w:tab/>
            </w:r>
            <w:r w:rsidR="00DC5CBA">
              <w:rPr>
                <w:noProof/>
                <w:webHidden/>
              </w:rPr>
              <w:fldChar w:fldCharType="begin"/>
            </w:r>
            <w:r w:rsidR="00DC5CBA">
              <w:rPr>
                <w:noProof/>
                <w:webHidden/>
              </w:rPr>
              <w:instrText xml:space="preserve"> PAGEREF _Toc407623468 \h </w:instrText>
            </w:r>
            <w:r w:rsidR="00DC5CBA">
              <w:rPr>
                <w:noProof/>
                <w:webHidden/>
              </w:rPr>
            </w:r>
            <w:r w:rsidR="00DC5CBA">
              <w:rPr>
                <w:noProof/>
                <w:webHidden/>
              </w:rPr>
              <w:fldChar w:fldCharType="separate"/>
            </w:r>
            <w:r>
              <w:rPr>
                <w:noProof/>
                <w:webHidden/>
              </w:rPr>
              <w:t>10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69" w:history="1">
            <w:r w:rsidR="00DC5CBA" w:rsidRPr="00BC1E3D">
              <w:rPr>
                <w:rStyle w:val="Hyperlink"/>
                <w:rFonts w:cs="Arial"/>
                <w:noProof/>
              </w:rPr>
              <w:t>Slide 13; RPM &amp; SFP</w:t>
            </w:r>
            <w:r w:rsidR="00DC5CBA">
              <w:rPr>
                <w:noProof/>
                <w:webHidden/>
              </w:rPr>
              <w:tab/>
            </w:r>
            <w:r w:rsidR="00DC5CBA">
              <w:rPr>
                <w:noProof/>
                <w:webHidden/>
              </w:rPr>
              <w:fldChar w:fldCharType="begin"/>
            </w:r>
            <w:r w:rsidR="00DC5CBA">
              <w:rPr>
                <w:noProof/>
                <w:webHidden/>
              </w:rPr>
              <w:instrText xml:space="preserve"> PAGEREF _Toc407623469 \h </w:instrText>
            </w:r>
            <w:r w:rsidR="00DC5CBA">
              <w:rPr>
                <w:noProof/>
                <w:webHidden/>
              </w:rPr>
            </w:r>
            <w:r w:rsidR="00DC5CBA">
              <w:rPr>
                <w:noProof/>
                <w:webHidden/>
              </w:rPr>
              <w:fldChar w:fldCharType="separate"/>
            </w:r>
            <w:r>
              <w:rPr>
                <w:noProof/>
                <w:webHidden/>
              </w:rPr>
              <w:t>10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0" w:history="1">
            <w:r w:rsidR="00DC5CBA" w:rsidRPr="00BC1E3D">
              <w:rPr>
                <w:rStyle w:val="Hyperlink"/>
                <w:rFonts w:cs="Arial"/>
                <w:noProof/>
              </w:rPr>
              <w:t>Slide 14; RPM &amp; SFP</w:t>
            </w:r>
            <w:r w:rsidR="00DC5CBA">
              <w:rPr>
                <w:noProof/>
                <w:webHidden/>
              </w:rPr>
              <w:tab/>
            </w:r>
            <w:r w:rsidR="00DC5CBA">
              <w:rPr>
                <w:noProof/>
                <w:webHidden/>
              </w:rPr>
              <w:fldChar w:fldCharType="begin"/>
            </w:r>
            <w:r w:rsidR="00DC5CBA">
              <w:rPr>
                <w:noProof/>
                <w:webHidden/>
              </w:rPr>
              <w:instrText xml:space="preserve"> PAGEREF _Toc407623470 \h </w:instrText>
            </w:r>
            <w:r w:rsidR="00DC5CBA">
              <w:rPr>
                <w:noProof/>
                <w:webHidden/>
              </w:rPr>
            </w:r>
            <w:r w:rsidR="00DC5CBA">
              <w:rPr>
                <w:noProof/>
                <w:webHidden/>
              </w:rPr>
              <w:fldChar w:fldCharType="separate"/>
            </w:r>
            <w:r>
              <w:rPr>
                <w:noProof/>
                <w:webHidden/>
              </w:rPr>
              <w:t>11</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1" w:history="1">
            <w:r w:rsidR="00DC5CBA" w:rsidRPr="00BC1E3D">
              <w:rPr>
                <w:rStyle w:val="Hyperlink"/>
                <w:rFonts w:cs="Arial"/>
                <w:noProof/>
              </w:rPr>
              <w:t>Slide 15; DARS Referral Forms</w:t>
            </w:r>
            <w:r w:rsidR="00DC5CBA">
              <w:rPr>
                <w:noProof/>
                <w:webHidden/>
              </w:rPr>
              <w:tab/>
            </w:r>
            <w:r w:rsidR="00DC5CBA">
              <w:rPr>
                <w:noProof/>
                <w:webHidden/>
              </w:rPr>
              <w:fldChar w:fldCharType="begin"/>
            </w:r>
            <w:r w:rsidR="00DC5CBA">
              <w:rPr>
                <w:noProof/>
                <w:webHidden/>
              </w:rPr>
              <w:instrText xml:space="preserve"> PAGEREF _Toc407623471 \h </w:instrText>
            </w:r>
            <w:r w:rsidR="00DC5CBA">
              <w:rPr>
                <w:noProof/>
                <w:webHidden/>
              </w:rPr>
            </w:r>
            <w:r w:rsidR="00DC5CBA">
              <w:rPr>
                <w:noProof/>
                <w:webHidden/>
              </w:rPr>
              <w:fldChar w:fldCharType="separate"/>
            </w:r>
            <w:r>
              <w:rPr>
                <w:noProof/>
                <w:webHidden/>
              </w:rPr>
              <w:t>12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2" w:history="1">
            <w:r w:rsidR="00DC5CBA" w:rsidRPr="00BC1E3D">
              <w:rPr>
                <w:rStyle w:val="Hyperlink"/>
                <w:rFonts w:cs="Arial"/>
                <w:noProof/>
              </w:rPr>
              <w:t>Slide 16; DARS Forms</w:t>
            </w:r>
            <w:r w:rsidR="00DC5CBA">
              <w:rPr>
                <w:noProof/>
                <w:webHidden/>
              </w:rPr>
              <w:tab/>
            </w:r>
            <w:r w:rsidR="00DC5CBA">
              <w:rPr>
                <w:noProof/>
                <w:webHidden/>
              </w:rPr>
              <w:fldChar w:fldCharType="begin"/>
            </w:r>
            <w:r w:rsidR="00DC5CBA">
              <w:rPr>
                <w:noProof/>
                <w:webHidden/>
              </w:rPr>
              <w:instrText xml:space="preserve"> PAGEREF _Toc407623472 \h </w:instrText>
            </w:r>
            <w:r w:rsidR="00DC5CBA">
              <w:rPr>
                <w:noProof/>
                <w:webHidden/>
              </w:rPr>
            </w:r>
            <w:r w:rsidR="00DC5CBA">
              <w:rPr>
                <w:noProof/>
                <w:webHidden/>
              </w:rPr>
              <w:fldChar w:fldCharType="separate"/>
            </w:r>
            <w:r>
              <w:rPr>
                <w:noProof/>
                <w:webHidden/>
              </w:rPr>
              <w:t>12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3" w:history="1">
            <w:r w:rsidR="00DC5CBA" w:rsidRPr="00BC1E3D">
              <w:rPr>
                <w:rStyle w:val="Hyperlink"/>
                <w:rFonts w:cs="Arial"/>
                <w:noProof/>
              </w:rPr>
              <w:t>Slide 17; DARS Forms</w:t>
            </w:r>
            <w:r w:rsidR="00DC5CBA">
              <w:rPr>
                <w:noProof/>
                <w:webHidden/>
              </w:rPr>
              <w:tab/>
            </w:r>
            <w:r w:rsidR="00DC5CBA">
              <w:rPr>
                <w:noProof/>
                <w:webHidden/>
              </w:rPr>
              <w:fldChar w:fldCharType="begin"/>
            </w:r>
            <w:r w:rsidR="00DC5CBA">
              <w:rPr>
                <w:noProof/>
                <w:webHidden/>
              </w:rPr>
              <w:instrText xml:space="preserve"> PAGEREF _Toc407623473 \h </w:instrText>
            </w:r>
            <w:r w:rsidR="00DC5CBA">
              <w:rPr>
                <w:noProof/>
                <w:webHidden/>
              </w:rPr>
            </w:r>
            <w:r w:rsidR="00DC5CBA">
              <w:rPr>
                <w:noProof/>
                <w:webHidden/>
              </w:rPr>
              <w:fldChar w:fldCharType="separate"/>
            </w:r>
            <w:r>
              <w:rPr>
                <w:noProof/>
                <w:webHidden/>
              </w:rPr>
              <w:t>13</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4" w:history="1">
            <w:r w:rsidR="00DC5CBA" w:rsidRPr="00BC1E3D">
              <w:rPr>
                <w:rStyle w:val="Hyperlink"/>
                <w:rFonts w:cs="Arial"/>
                <w:noProof/>
              </w:rPr>
              <w:t>Slide 18; Example of Credential Section</w:t>
            </w:r>
            <w:r w:rsidR="00DC5CBA">
              <w:rPr>
                <w:noProof/>
                <w:webHidden/>
              </w:rPr>
              <w:tab/>
            </w:r>
            <w:r w:rsidR="00DC5CBA">
              <w:rPr>
                <w:noProof/>
                <w:webHidden/>
              </w:rPr>
              <w:fldChar w:fldCharType="begin"/>
            </w:r>
            <w:r w:rsidR="00DC5CBA">
              <w:rPr>
                <w:noProof/>
                <w:webHidden/>
              </w:rPr>
              <w:instrText xml:space="preserve"> PAGEREF _Toc407623474 \h </w:instrText>
            </w:r>
            <w:r w:rsidR="00DC5CBA">
              <w:rPr>
                <w:noProof/>
                <w:webHidden/>
              </w:rPr>
            </w:r>
            <w:r w:rsidR="00DC5CBA">
              <w:rPr>
                <w:noProof/>
                <w:webHidden/>
              </w:rPr>
              <w:fldChar w:fldCharType="separate"/>
            </w:r>
            <w:r>
              <w:rPr>
                <w:noProof/>
                <w:webHidden/>
              </w:rPr>
              <w:t>13</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5" w:history="1">
            <w:r w:rsidR="00DC5CBA" w:rsidRPr="00BC1E3D">
              <w:rPr>
                <w:rStyle w:val="Hyperlink"/>
                <w:rFonts w:cs="Arial"/>
                <w:noProof/>
              </w:rPr>
              <w:t>Slide 19; Example of Deaf Premium Verification Sections</w:t>
            </w:r>
            <w:r w:rsidR="00DC5CBA">
              <w:rPr>
                <w:noProof/>
                <w:webHidden/>
              </w:rPr>
              <w:tab/>
            </w:r>
            <w:r w:rsidR="00DC5CBA">
              <w:rPr>
                <w:noProof/>
                <w:webHidden/>
              </w:rPr>
              <w:fldChar w:fldCharType="begin"/>
            </w:r>
            <w:r w:rsidR="00DC5CBA">
              <w:rPr>
                <w:noProof/>
                <w:webHidden/>
              </w:rPr>
              <w:instrText xml:space="preserve"> PAGEREF _Toc407623475 \h </w:instrText>
            </w:r>
            <w:r w:rsidR="00DC5CBA">
              <w:rPr>
                <w:noProof/>
                <w:webHidden/>
              </w:rPr>
            </w:r>
            <w:r w:rsidR="00DC5CBA">
              <w:rPr>
                <w:noProof/>
                <w:webHidden/>
              </w:rPr>
              <w:fldChar w:fldCharType="separate"/>
            </w:r>
            <w:r>
              <w:rPr>
                <w:noProof/>
                <w:webHidden/>
              </w:rPr>
              <w:t>13</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6" w:history="1">
            <w:r w:rsidR="00DC5CBA" w:rsidRPr="00BC1E3D">
              <w:rPr>
                <w:rStyle w:val="Hyperlink"/>
                <w:rFonts w:cs="Arial"/>
                <w:noProof/>
              </w:rPr>
              <w:t>Slide 20; Example of DARS Approval Section</w:t>
            </w:r>
            <w:r w:rsidR="00DC5CBA">
              <w:rPr>
                <w:noProof/>
                <w:webHidden/>
              </w:rPr>
              <w:tab/>
            </w:r>
            <w:r w:rsidR="00DC5CBA">
              <w:rPr>
                <w:noProof/>
                <w:webHidden/>
              </w:rPr>
              <w:fldChar w:fldCharType="begin"/>
            </w:r>
            <w:r w:rsidR="00DC5CBA">
              <w:rPr>
                <w:noProof/>
                <w:webHidden/>
              </w:rPr>
              <w:instrText xml:space="preserve"> PAGEREF _Toc407623476 \h </w:instrText>
            </w:r>
            <w:r w:rsidR="00DC5CBA">
              <w:rPr>
                <w:noProof/>
                <w:webHidden/>
              </w:rPr>
            </w:r>
            <w:r w:rsidR="00DC5CBA">
              <w:rPr>
                <w:noProof/>
                <w:webHidden/>
              </w:rPr>
              <w:fldChar w:fldCharType="separate"/>
            </w:r>
            <w:r>
              <w:rPr>
                <w:noProof/>
                <w:webHidden/>
              </w:rPr>
              <w:t>14</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7" w:history="1">
            <w:r w:rsidR="00DC5CBA" w:rsidRPr="00BC1E3D">
              <w:rPr>
                <w:rStyle w:val="Hyperlink"/>
                <w:rFonts w:cs="Arial"/>
                <w:noProof/>
              </w:rPr>
              <w:t>Slide 21; Consumer Signatures on Forms</w:t>
            </w:r>
            <w:r w:rsidR="00DC5CBA">
              <w:rPr>
                <w:noProof/>
                <w:webHidden/>
              </w:rPr>
              <w:tab/>
            </w:r>
            <w:r w:rsidR="00DC5CBA">
              <w:rPr>
                <w:noProof/>
                <w:webHidden/>
              </w:rPr>
              <w:fldChar w:fldCharType="begin"/>
            </w:r>
            <w:r w:rsidR="00DC5CBA">
              <w:rPr>
                <w:noProof/>
                <w:webHidden/>
              </w:rPr>
              <w:instrText xml:space="preserve"> PAGEREF _Toc407623477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8" w:history="1">
            <w:r w:rsidR="00DC5CBA" w:rsidRPr="00BC1E3D">
              <w:rPr>
                <w:rStyle w:val="Hyperlink"/>
                <w:rFonts w:cs="Arial"/>
                <w:noProof/>
              </w:rPr>
              <w:t>Slide 22; Question and Answer</w:t>
            </w:r>
            <w:r w:rsidR="00DC5CBA">
              <w:rPr>
                <w:noProof/>
                <w:webHidden/>
              </w:rPr>
              <w:tab/>
            </w:r>
            <w:r w:rsidR="00DC5CBA">
              <w:rPr>
                <w:noProof/>
                <w:webHidden/>
              </w:rPr>
              <w:fldChar w:fldCharType="begin"/>
            </w:r>
            <w:r w:rsidR="00DC5CBA">
              <w:rPr>
                <w:noProof/>
                <w:webHidden/>
              </w:rPr>
              <w:instrText xml:space="preserve"> PAGEREF _Toc407623478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79" w:history="1">
            <w:r w:rsidR="00DC5CBA" w:rsidRPr="00BC1E3D">
              <w:rPr>
                <w:rStyle w:val="Hyperlink"/>
                <w:rFonts w:cs="Arial"/>
                <w:noProof/>
              </w:rPr>
              <w:t>Slide 23; Question and Answer</w:t>
            </w:r>
            <w:r w:rsidR="00DC5CBA">
              <w:rPr>
                <w:noProof/>
                <w:webHidden/>
              </w:rPr>
              <w:tab/>
            </w:r>
            <w:r w:rsidR="00DC5CBA">
              <w:rPr>
                <w:noProof/>
                <w:webHidden/>
              </w:rPr>
              <w:fldChar w:fldCharType="begin"/>
            </w:r>
            <w:r w:rsidR="00DC5CBA">
              <w:rPr>
                <w:noProof/>
                <w:webHidden/>
              </w:rPr>
              <w:instrText xml:space="preserve"> PAGEREF _Toc407623479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0" w:history="1">
            <w:r w:rsidR="00DC5CBA" w:rsidRPr="00BC1E3D">
              <w:rPr>
                <w:rStyle w:val="Hyperlink"/>
                <w:rFonts w:cs="Arial"/>
                <w:noProof/>
              </w:rPr>
              <w:t>Slide 24; Question and Answer</w:t>
            </w:r>
            <w:r w:rsidR="00DC5CBA">
              <w:rPr>
                <w:noProof/>
                <w:webHidden/>
              </w:rPr>
              <w:tab/>
            </w:r>
            <w:r w:rsidR="00DC5CBA">
              <w:rPr>
                <w:noProof/>
                <w:webHidden/>
              </w:rPr>
              <w:fldChar w:fldCharType="begin"/>
            </w:r>
            <w:r w:rsidR="00DC5CBA">
              <w:rPr>
                <w:noProof/>
                <w:webHidden/>
              </w:rPr>
              <w:instrText xml:space="preserve"> PAGEREF _Toc407623480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1" w:history="1">
            <w:r w:rsidR="00DC5CBA" w:rsidRPr="00BC1E3D">
              <w:rPr>
                <w:rStyle w:val="Hyperlink"/>
                <w:rFonts w:cs="Arial"/>
                <w:noProof/>
              </w:rPr>
              <w:t>Slide 25; Question and Answer</w:t>
            </w:r>
            <w:r w:rsidR="00DC5CBA">
              <w:rPr>
                <w:noProof/>
                <w:webHidden/>
              </w:rPr>
              <w:tab/>
            </w:r>
            <w:r w:rsidR="00DC5CBA">
              <w:rPr>
                <w:noProof/>
                <w:webHidden/>
              </w:rPr>
              <w:fldChar w:fldCharType="begin"/>
            </w:r>
            <w:r w:rsidR="00DC5CBA">
              <w:rPr>
                <w:noProof/>
                <w:webHidden/>
              </w:rPr>
              <w:instrText xml:space="preserve"> PAGEREF _Toc407623481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2" w:history="1">
            <w:r w:rsidR="00DC5CBA" w:rsidRPr="00BC1E3D">
              <w:rPr>
                <w:rStyle w:val="Hyperlink"/>
                <w:rFonts w:cs="Arial"/>
                <w:noProof/>
              </w:rPr>
              <w:t>Slide 26; Question and Answer</w:t>
            </w:r>
            <w:r w:rsidR="00DC5CBA">
              <w:rPr>
                <w:noProof/>
                <w:webHidden/>
              </w:rPr>
              <w:tab/>
            </w:r>
            <w:r w:rsidR="00DC5CBA">
              <w:rPr>
                <w:noProof/>
                <w:webHidden/>
              </w:rPr>
              <w:fldChar w:fldCharType="begin"/>
            </w:r>
            <w:r w:rsidR="00DC5CBA">
              <w:rPr>
                <w:noProof/>
                <w:webHidden/>
              </w:rPr>
              <w:instrText xml:space="preserve"> PAGEREF _Toc407623482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3" w:history="1">
            <w:r w:rsidR="00DC5CBA" w:rsidRPr="00BC1E3D">
              <w:rPr>
                <w:rStyle w:val="Hyperlink"/>
                <w:rFonts w:cs="Arial"/>
                <w:noProof/>
              </w:rPr>
              <w:t>Slide 27; Question and Answer</w:t>
            </w:r>
            <w:r w:rsidR="00DC5CBA">
              <w:rPr>
                <w:noProof/>
                <w:webHidden/>
              </w:rPr>
              <w:tab/>
            </w:r>
            <w:r w:rsidR="00DC5CBA">
              <w:rPr>
                <w:noProof/>
                <w:webHidden/>
              </w:rPr>
              <w:fldChar w:fldCharType="begin"/>
            </w:r>
            <w:r w:rsidR="00DC5CBA">
              <w:rPr>
                <w:noProof/>
                <w:webHidden/>
              </w:rPr>
              <w:instrText xml:space="preserve"> PAGEREF _Toc407623483 \h </w:instrText>
            </w:r>
            <w:r w:rsidR="00DC5CBA">
              <w:rPr>
                <w:noProof/>
                <w:webHidden/>
              </w:rPr>
            </w:r>
            <w:r w:rsidR="00DC5CBA">
              <w:rPr>
                <w:noProof/>
                <w:webHidden/>
              </w:rPr>
              <w:fldChar w:fldCharType="separate"/>
            </w:r>
            <w:r>
              <w:rPr>
                <w:noProof/>
                <w:webHidden/>
              </w:rPr>
              <w:t>15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4" w:history="1">
            <w:r w:rsidR="00DC5CBA" w:rsidRPr="00BC1E3D">
              <w:rPr>
                <w:rStyle w:val="Hyperlink"/>
                <w:rFonts w:cs="Arial"/>
                <w:noProof/>
              </w:rPr>
              <w:t>Slide 28; Question and Answer</w:t>
            </w:r>
            <w:r w:rsidR="00DC5CBA">
              <w:rPr>
                <w:noProof/>
                <w:webHidden/>
              </w:rPr>
              <w:tab/>
            </w:r>
            <w:r w:rsidR="00DC5CBA">
              <w:rPr>
                <w:noProof/>
                <w:webHidden/>
              </w:rPr>
              <w:fldChar w:fldCharType="begin"/>
            </w:r>
            <w:r w:rsidR="00DC5CBA">
              <w:rPr>
                <w:noProof/>
                <w:webHidden/>
              </w:rPr>
              <w:instrText xml:space="preserve"> PAGEREF _Toc407623484 \h </w:instrText>
            </w:r>
            <w:r w:rsidR="00DC5CBA">
              <w:rPr>
                <w:noProof/>
                <w:webHidden/>
              </w:rPr>
            </w:r>
            <w:r w:rsidR="00DC5CBA">
              <w:rPr>
                <w:noProof/>
                <w:webHidden/>
              </w:rPr>
              <w:fldChar w:fldCharType="separate"/>
            </w:r>
            <w:r>
              <w:rPr>
                <w:noProof/>
                <w:webHidden/>
              </w:rPr>
              <w:t>16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5" w:history="1">
            <w:r w:rsidR="00DC5CBA" w:rsidRPr="00BC1E3D">
              <w:rPr>
                <w:rStyle w:val="Hyperlink"/>
                <w:rFonts w:cs="Arial"/>
                <w:noProof/>
              </w:rPr>
              <w:t>Slide 29; Question and Answer</w:t>
            </w:r>
            <w:r w:rsidR="00DC5CBA">
              <w:rPr>
                <w:noProof/>
                <w:webHidden/>
              </w:rPr>
              <w:tab/>
            </w:r>
            <w:r w:rsidR="00DC5CBA">
              <w:rPr>
                <w:noProof/>
                <w:webHidden/>
              </w:rPr>
              <w:fldChar w:fldCharType="begin"/>
            </w:r>
            <w:r w:rsidR="00DC5CBA">
              <w:rPr>
                <w:noProof/>
                <w:webHidden/>
              </w:rPr>
              <w:instrText xml:space="preserve"> PAGEREF _Toc407623485 \h </w:instrText>
            </w:r>
            <w:r w:rsidR="00DC5CBA">
              <w:rPr>
                <w:noProof/>
                <w:webHidden/>
              </w:rPr>
            </w:r>
            <w:r w:rsidR="00DC5CBA">
              <w:rPr>
                <w:noProof/>
                <w:webHidden/>
              </w:rPr>
              <w:fldChar w:fldCharType="separate"/>
            </w:r>
            <w:r>
              <w:rPr>
                <w:noProof/>
                <w:webHidden/>
              </w:rPr>
              <w:t>16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6" w:history="1">
            <w:r w:rsidR="00DC5CBA" w:rsidRPr="00BC1E3D">
              <w:rPr>
                <w:rStyle w:val="Hyperlink"/>
                <w:rFonts w:cs="Arial"/>
                <w:noProof/>
              </w:rPr>
              <w:t>Slide 30; Contract Guidelines and Responsibilities</w:t>
            </w:r>
            <w:r w:rsidR="00DC5CBA">
              <w:rPr>
                <w:noProof/>
                <w:webHidden/>
              </w:rPr>
              <w:tab/>
            </w:r>
            <w:r w:rsidR="00DC5CBA">
              <w:rPr>
                <w:noProof/>
                <w:webHidden/>
              </w:rPr>
              <w:fldChar w:fldCharType="begin"/>
            </w:r>
            <w:r w:rsidR="00DC5CBA">
              <w:rPr>
                <w:noProof/>
                <w:webHidden/>
              </w:rPr>
              <w:instrText xml:space="preserve"> PAGEREF _Toc407623486 \h </w:instrText>
            </w:r>
            <w:r w:rsidR="00DC5CBA">
              <w:rPr>
                <w:noProof/>
                <w:webHidden/>
              </w:rPr>
            </w:r>
            <w:r w:rsidR="00DC5CBA">
              <w:rPr>
                <w:noProof/>
                <w:webHidden/>
              </w:rPr>
              <w:fldChar w:fldCharType="separate"/>
            </w:r>
            <w:r>
              <w:rPr>
                <w:noProof/>
                <w:webHidden/>
              </w:rPr>
              <w:t>16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7" w:history="1">
            <w:r w:rsidR="00DC5CBA" w:rsidRPr="00BC1E3D">
              <w:rPr>
                <w:rStyle w:val="Hyperlink"/>
                <w:rFonts w:cs="Arial"/>
                <w:noProof/>
              </w:rPr>
              <w:t>Slide 31; Authorization of Services</w:t>
            </w:r>
            <w:r w:rsidR="00DC5CBA">
              <w:rPr>
                <w:noProof/>
                <w:webHidden/>
              </w:rPr>
              <w:tab/>
            </w:r>
            <w:r w:rsidR="00DC5CBA">
              <w:rPr>
                <w:noProof/>
                <w:webHidden/>
              </w:rPr>
              <w:fldChar w:fldCharType="begin"/>
            </w:r>
            <w:r w:rsidR="00DC5CBA">
              <w:rPr>
                <w:noProof/>
                <w:webHidden/>
              </w:rPr>
              <w:instrText xml:space="preserve"> PAGEREF _Toc407623487 \h </w:instrText>
            </w:r>
            <w:r w:rsidR="00DC5CBA">
              <w:rPr>
                <w:noProof/>
                <w:webHidden/>
              </w:rPr>
            </w:r>
            <w:r w:rsidR="00DC5CBA">
              <w:rPr>
                <w:noProof/>
                <w:webHidden/>
              </w:rPr>
              <w:fldChar w:fldCharType="separate"/>
            </w:r>
            <w:r>
              <w:rPr>
                <w:noProof/>
                <w:webHidden/>
              </w:rPr>
              <w:t>16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8" w:history="1">
            <w:r w:rsidR="00DC5CBA" w:rsidRPr="00BC1E3D">
              <w:rPr>
                <w:rStyle w:val="Hyperlink"/>
                <w:rFonts w:cs="Arial"/>
                <w:noProof/>
              </w:rPr>
              <w:t>Slide 32; Service Delivery</w:t>
            </w:r>
            <w:r w:rsidR="00DC5CBA">
              <w:rPr>
                <w:noProof/>
                <w:webHidden/>
              </w:rPr>
              <w:tab/>
            </w:r>
            <w:r w:rsidR="00DC5CBA">
              <w:rPr>
                <w:noProof/>
                <w:webHidden/>
              </w:rPr>
              <w:fldChar w:fldCharType="begin"/>
            </w:r>
            <w:r w:rsidR="00DC5CBA">
              <w:rPr>
                <w:noProof/>
                <w:webHidden/>
              </w:rPr>
              <w:instrText xml:space="preserve"> PAGEREF _Toc407623488 \h </w:instrText>
            </w:r>
            <w:r w:rsidR="00DC5CBA">
              <w:rPr>
                <w:noProof/>
                <w:webHidden/>
              </w:rPr>
            </w:r>
            <w:r w:rsidR="00DC5CBA">
              <w:rPr>
                <w:noProof/>
                <w:webHidden/>
              </w:rPr>
              <w:fldChar w:fldCharType="separate"/>
            </w:r>
            <w:r>
              <w:rPr>
                <w:noProof/>
                <w:webHidden/>
              </w:rPr>
              <w:t>16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89" w:history="1">
            <w:r w:rsidR="00DC5CBA" w:rsidRPr="00BC1E3D">
              <w:rPr>
                <w:rStyle w:val="Hyperlink"/>
                <w:rFonts w:cs="Arial"/>
                <w:noProof/>
              </w:rPr>
              <w:t>Slide 33; DRS Contract Services Modification</w:t>
            </w:r>
            <w:r w:rsidR="00DC5CBA">
              <w:rPr>
                <w:noProof/>
                <w:webHidden/>
              </w:rPr>
              <w:tab/>
            </w:r>
            <w:r w:rsidR="00DC5CBA">
              <w:rPr>
                <w:noProof/>
                <w:webHidden/>
              </w:rPr>
              <w:fldChar w:fldCharType="begin"/>
            </w:r>
            <w:r w:rsidR="00DC5CBA">
              <w:rPr>
                <w:noProof/>
                <w:webHidden/>
              </w:rPr>
              <w:instrText xml:space="preserve"> PAGEREF _Toc407623489 \h </w:instrText>
            </w:r>
            <w:r w:rsidR="00DC5CBA">
              <w:rPr>
                <w:noProof/>
                <w:webHidden/>
              </w:rPr>
            </w:r>
            <w:r w:rsidR="00DC5CBA">
              <w:rPr>
                <w:noProof/>
                <w:webHidden/>
              </w:rPr>
              <w:fldChar w:fldCharType="separate"/>
            </w:r>
            <w:r>
              <w:rPr>
                <w:noProof/>
                <w:webHidden/>
              </w:rPr>
              <w:t>17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0" w:history="1">
            <w:r w:rsidR="00DC5CBA" w:rsidRPr="00BC1E3D">
              <w:rPr>
                <w:rStyle w:val="Hyperlink"/>
                <w:rFonts w:cs="Arial"/>
                <w:noProof/>
              </w:rPr>
              <w:t>Slide 34; Employment Provider Staff Requirements</w:t>
            </w:r>
            <w:r w:rsidR="00DC5CBA">
              <w:rPr>
                <w:noProof/>
                <w:webHidden/>
              </w:rPr>
              <w:tab/>
            </w:r>
            <w:r w:rsidR="00DC5CBA">
              <w:rPr>
                <w:noProof/>
                <w:webHidden/>
              </w:rPr>
              <w:fldChar w:fldCharType="begin"/>
            </w:r>
            <w:r w:rsidR="00DC5CBA">
              <w:rPr>
                <w:noProof/>
                <w:webHidden/>
              </w:rPr>
              <w:instrText xml:space="preserve"> PAGEREF _Toc407623490 \h </w:instrText>
            </w:r>
            <w:r w:rsidR="00DC5CBA">
              <w:rPr>
                <w:noProof/>
                <w:webHidden/>
              </w:rPr>
            </w:r>
            <w:r w:rsidR="00DC5CBA">
              <w:rPr>
                <w:noProof/>
                <w:webHidden/>
              </w:rPr>
              <w:fldChar w:fldCharType="separate"/>
            </w:r>
            <w:r>
              <w:rPr>
                <w:noProof/>
                <w:webHidden/>
              </w:rPr>
              <w:t>17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1" w:history="1">
            <w:r w:rsidR="00DC5CBA" w:rsidRPr="00BC1E3D">
              <w:rPr>
                <w:rStyle w:val="Hyperlink"/>
                <w:rFonts w:cs="Arial"/>
                <w:noProof/>
              </w:rPr>
              <w:t>Slide 35; Temporary Waiver of CRP Credentials</w:t>
            </w:r>
            <w:r w:rsidR="00DC5CBA">
              <w:rPr>
                <w:noProof/>
                <w:webHidden/>
              </w:rPr>
              <w:tab/>
            </w:r>
            <w:r w:rsidR="00DC5CBA">
              <w:rPr>
                <w:noProof/>
                <w:webHidden/>
              </w:rPr>
              <w:fldChar w:fldCharType="begin"/>
            </w:r>
            <w:r w:rsidR="00DC5CBA">
              <w:rPr>
                <w:noProof/>
                <w:webHidden/>
              </w:rPr>
              <w:instrText xml:space="preserve"> PAGEREF _Toc407623491 \h </w:instrText>
            </w:r>
            <w:r w:rsidR="00DC5CBA">
              <w:rPr>
                <w:noProof/>
                <w:webHidden/>
              </w:rPr>
            </w:r>
            <w:r w:rsidR="00DC5CBA">
              <w:rPr>
                <w:noProof/>
                <w:webHidden/>
              </w:rPr>
              <w:fldChar w:fldCharType="separate"/>
            </w:r>
            <w:r>
              <w:rPr>
                <w:noProof/>
                <w:webHidden/>
              </w:rPr>
              <w:t>18</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2" w:history="1">
            <w:r w:rsidR="00DC5CBA" w:rsidRPr="00BC1E3D">
              <w:rPr>
                <w:rStyle w:val="Hyperlink"/>
                <w:rFonts w:cs="Arial"/>
                <w:noProof/>
              </w:rPr>
              <w:t>Slide 36; Temporary Waiver of CRP Credentials</w:t>
            </w:r>
            <w:r w:rsidR="00DC5CBA">
              <w:rPr>
                <w:noProof/>
                <w:webHidden/>
              </w:rPr>
              <w:tab/>
            </w:r>
            <w:r w:rsidR="00DC5CBA">
              <w:rPr>
                <w:noProof/>
                <w:webHidden/>
              </w:rPr>
              <w:fldChar w:fldCharType="begin"/>
            </w:r>
            <w:r w:rsidR="00DC5CBA">
              <w:rPr>
                <w:noProof/>
                <w:webHidden/>
              </w:rPr>
              <w:instrText xml:space="preserve"> PAGEREF _Toc407623492 \h </w:instrText>
            </w:r>
            <w:r w:rsidR="00DC5CBA">
              <w:rPr>
                <w:noProof/>
                <w:webHidden/>
              </w:rPr>
            </w:r>
            <w:r w:rsidR="00DC5CBA">
              <w:rPr>
                <w:noProof/>
                <w:webHidden/>
              </w:rPr>
              <w:fldChar w:fldCharType="separate"/>
            </w:r>
            <w:r>
              <w:rPr>
                <w:noProof/>
                <w:webHidden/>
              </w:rPr>
              <w:t>19</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3" w:history="1">
            <w:r w:rsidR="00DC5CBA" w:rsidRPr="00BC1E3D">
              <w:rPr>
                <w:rStyle w:val="Hyperlink"/>
                <w:rFonts w:cs="Arial"/>
                <w:noProof/>
              </w:rPr>
              <w:t>Slide 37; Question and Answer</w:t>
            </w:r>
            <w:r w:rsidR="00DC5CBA">
              <w:rPr>
                <w:noProof/>
                <w:webHidden/>
              </w:rPr>
              <w:tab/>
            </w:r>
            <w:r w:rsidR="00DC5CBA">
              <w:rPr>
                <w:noProof/>
                <w:webHidden/>
              </w:rPr>
              <w:fldChar w:fldCharType="begin"/>
            </w:r>
            <w:r w:rsidR="00DC5CBA">
              <w:rPr>
                <w:noProof/>
                <w:webHidden/>
              </w:rPr>
              <w:instrText xml:space="preserve"> PAGEREF _Toc407623493 \h </w:instrText>
            </w:r>
            <w:r w:rsidR="00DC5CBA">
              <w:rPr>
                <w:noProof/>
                <w:webHidden/>
              </w:rPr>
            </w:r>
            <w:r w:rsidR="00DC5CBA">
              <w:rPr>
                <w:noProof/>
                <w:webHidden/>
              </w:rPr>
              <w:fldChar w:fldCharType="separate"/>
            </w:r>
            <w:r>
              <w:rPr>
                <w:noProof/>
                <w:webHidden/>
              </w:rPr>
              <w:t>19</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4" w:history="1">
            <w:r w:rsidR="00DC5CBA" w:rsidRPr="00BC1E3D">
              <w:rPr>
                <w:rStyle w:val="Hyperlink"/>
                <w:rFonts w:cs="Arial"/>
                <w:noProof/>
              </w:rPr>
              <w:t>Slide 38; Question and Answer</w:t>
            </w:r>
            <w:r w:rsidR="00DC5CBA">
              <w:rPr>
                <w:noProof/>
                <w:webHidden/>
              </w:rPr>
              <w:tab/>
            </w:r>
            <w:r w:rsidR="00DC5CBA">
              <w:rPr>
                <w:noProof/>
                <w:webHidden/>
              </w:rPr>
              <w:fldChar w:fldCharType="begin"/>
            </w:r>
            <w:r w:rsidR="00DC5CBA">
              <w:rPr>
                <w:noProof/>
                <w:webHidden/>
              </w:rPr>
              <w:instrText xml:space="preserve"> PAGEREF _Toc407623494 \h </w:instrText>
            </w:r>
            <w:r w:rsidR="00DC5CBA">
              <w:rPr>
                <w:noProof/>
                <w:webHidden/>
              </w:rPr>
            </w:r>
            <w:r w:rsidR="00DC5CBA">
              <w:rPr>
                <w:noProof/>
                <w:webHidden/>
              </w:rPr>
              <w:fldChar w:fldCharType="separate"/>
            </w:r>
            <w:r>
              <w:rPr>
                <w:noProof/>
                <w:webHidden/>
              </w:rPr>
              <w:t>19</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5" w:history="1">
            <w:r w:rsidR="00DC5CBA" w:rsidRPr="00BC1E3D">
              <w:rPr>
                <w:rStyle w:val="Hyperlink"/>
                <w:rFonts w:cs="Arial"/>
                <w:noProof/>
              </w:rPr>
              <w:t>Slide 39; Question and Answer</w:t>
            </w:r>
            <w:r w:rsidR="00DC5CBA">
              <w:rPr>
                <w:noProof/>
                <w:webHidden/>
              </w:rPr>
              <w:tab/>
            </w:r>
            <w:r w:rsidR="00DC5CBA">
              <w:rPr>
                <w:noProof/>
                <w:webHidden/>
              </w:rPr>
              <w:fldChar w:fldCharType="begin"/>
            </w:r>
            <w:r w:rsidR="00DC5CBA">
              <w:rPr>
                <w:noProof/>
                <w:webHidden/>
              </w:rPr>
              <w:instrText xml:space="preserve"> PAGEREF _Toc407623495 \h </w:instrText>
            </w:r>
            <w:r w:rsidR="00DC5CBA">
              <w:rPr>
                <w:noProof/>
                <w:webHidden/>
              </w:rPr>
            </w:r>
            <w:r w:rsidR="00DC5CBA">
              <w:rPr>
                <w:noProof/>
                <w:webHidden/>
              </w:rPr>
              <w:fldChar w:fldCharType="separate"/>
            </w:r>
            <w:r>
              <w:rPr>
                <w:noProof/>
                <w:webHidden/>
              </w:rPr>
              <w:t>19</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6" w:history="1">
            <w:r w:rsidR="00DC5CBA" w:rsidRPr="00BC1E3D">
              <w:rPr>
                <w:rStyle w:val="Hyperlink"/>
                <w:rFonts w:cs="Arial"/>
                <w:noProof/>
              </w:rPr>
              <w:t>Slide 40; Question and Answer</w:t>
            </w:r>
            <w:r w:rsidR="00DC5CBA">
              <w:rPr>
                <w:noProof/>
                <w:webHidden/>
              </w:rPr>
              <w:tab/>
            </w:r>
            <w:r w:rsidR="00DC5CBA">
              <w:rPr>
                <w:noProof/>
                <w:webHidden/>
              </w:rPr>
              <w:fldChar w:fldCharType="begin"/>
            </w:r>
            <w:r w:rsidR="00DC5CBA">
              <w:rPr>
                <w:noProof/>
                <w:webHidden/>
              </w:rPr>
              <w:instrText xml:space="preserve"> PAGEREF _Toc407623496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7" w:history="1">
            <w:r w:rsidR="00DC5CBA" w:rsidRPr="00BC1E3D">
              <w:rPr>
                <w:rStyle w:val="Hyperlink"/>
                <w:rFonts w:cs="Arial"/>
                <w:noProof/>
              </w:rPr>
              <w:t>Slide 41; Question and Answer</w:t>
            </w:r>
            <w:r w:rsidR="00DC5CBA">
              <w:rPr>
                <w:noProof/>
                <w:webHidden/>
              </w:rPr>
              <w:tab/>
            </w:r>
            <w:r w:rsidR="00DC5CBA">
              <w:rPr>
                <w:noProof/>
                <w:webHidden/>
              </w:rPr>
              <w:fldChar w:fldCharType="begin"/>
            </w:r>
            <w:r w:rsidR="00DC5CBA">
              <w:rPr>
                <w:noProof/>
                <w:webHidden/>
              </w:rPr>
              <w:instrText xml:space="preserve"> PAGEREF _Toc407623497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8" w:history="1">
            <w:r w:rsidR="00DC5CBA" w:rsidRPr="00BC1E3D">
              <w:rPr>
                <w:rStyle w:val="Hyperlink"/>
                <w:rFonts w:cs="Arial"/>
                <w:noProof/>
              </w:rPr>
              <w:t>Slide 42; Question and Answer</w:t>
            </w:r>
            <w:r w:rsidR="00DC5CBA">
              <w:rPr>
                <w:noProof/>
                <w:webHidden/>
              </w:rPr>
              <w:tab/>
            </w:r>
            <w:r w:rsidR="00DC5CBA">
              <w:rPr>
                <w:noProof/>
                <w:webHidden/>
              </w:rPr>
              <w:fldChar w:fldCharType="begin"/>
            </w:r>
            <w:r w:rsidR="00DC5CBA">
              <w:rPr>
                <w:noProof/>
                <w:webHidden/>
              </w:rPr>
              <w:instrText xml:space="preserve"> PAGEREF _Toc407623498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499" w:history="1">
            <w:r w:rsidR="00DC5CBA" w:rsidRPr="00BC1E3D">
              <w:rPr>
                <w:rStyle w:val="Hyperlink"/>
                <w:rFonts w:cs="Arial"/>
                <w:noProof/>
              </w:rPr>
              <w:t>Slide 43; Employment Services Overview</w:t>
            </w:r>
            <w:r w:rsidR="00DC5CBA">
              <w:rPr>
                <w:noProof/>
                <w:webHidden/>
              </w:rPr>
              <w:tab/>
            </w:r>
            <w:r w:rsidR="00DC5CBA">
              <w:rPr>
                <w:noProof/>
                <w:webHidden/>
              </w:rPr>
              <w:fldChar w:fldCharType="begin"/>
            </w:r>
            <w:r w:rsidR="00DC5CBA">
              <w:rPr>
                <w:noProof/>
                <w:webHidden/>
              </w:rPr>
              <w:instrText xml:space="preserve"> PAGEREF _Toc407623499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0" w:history="1">
            <w:r w:rsidR="00DC5CBA" w:rsidRPr="00BC1E3D">
              <w:rPr>
                <w:rStyle w:val="Hyperlink"/>
                <w:rFonts w:cs="Arial"/>
                <w:noProof/>
              </w:rPr>
              <w:t>Slide 44; Employment Services</w:t>
            </w:r>
            <w:r w:rsidR="00DC5CBA">
              <w:rPr>
                <w:noProof/>
                <w:webHidden/>
              </w:rPr>
              <w:tab/>
            </w:r>
            <w:r w:rsidR="00DC5CBA">
              <w:rPr>
                <w:noProof/>
                <w:webHidden/>
              </w:rPr>
              <w:fldChar w:fldCharType="begin"/>
            </w:r>
            <w:r w:rsidR="00DC5CBA">
              <w:rPr>
                <w:noProof/>
                <w:webHidden/>
              </w:rPr>
              <w:instrText xml:space="preserve"> PAGEREF _Toc407623500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1" w:history="1">
            <w:r w:rsidR="00DC5CBA" w:rsidRPr="00BC1E3D">
              <w:rPr>
                <w:rStyle w:val="Hyperlink"/>
                <w:rFonts w:cs="Arial"/>
                <w:noProof/>
              </w:rPr>
              <w:t>Slide 45; Employment Assistance</w:t>
            </w:r>
            <w:r w:rsidR="00DC5CBA">
              <w:rPr>
                <w:noProof/>
                <w:webHidden/>
              </w:rPr>
              <w:tab/>
            </w:r>
            <w:r w:rsidR="00DC5CBA">
              <w:rPr>
                <w:noProof/>
                <w:webHidden/>
              </w:rPr>
              <w:fldChar w:fldCharType="begin"/>
            </w:r>
            <w:r w:rsidR="00DC5CBA">
              <w:rPr>
                <w:noProof/>
                <w:webHidden/>
              </w:rPr>
              <w:instrText xml:space="preserve"> PAGEREF _Toc407623501 \h </w:instrText>
            </w:r>
            <w:r w:rsidR="00DC5CBA">
              <w:rPr>
                <w:noProof/>
                <w:webHidden/>
              </w:rPr>
            </w:r>
            <w:r w:rsidR="00DC5CBA">
              <w:rPr>
                <w:noProof/>
                <w:webHidden/>
              </w:rPr>
              <w:fldChar w:fldCharType="separate"/>
            </w:r>
            <w:r>
              <w:rPr>
                <w:noProof/>
                <w:webHidden/>
              </w:rPr>
              <w:t>20</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2" w:history="1">
            <w:r w:rsidR="00DC5CBA" w:rsidRPr="00BC1E3D">
              <w:rPr>
                <w:rStyle w:val="Hyperlink"/>
                <w:rFonts w:cs="Arial"/>
                <w:noProof/>
              </w:rPr>
              <w:t>Slide 46; Code of Federal Regulations</w:t>
            </w:r>
            <w:r w:rsidR="00DC5CBA">
              <w:rPr>
                <w:noProof/>
                <w:webHidden/>
              </w:rPr>
              <w:tab/>
            </w:r>
            <w:r w:rsidR="00DC5CBA">
              <w:rPr>
                <w:noProof/>
                <w:webHidden/>
              </w:rPr>
              <w:fldChar w:fldCharType="begin"/>
            </w:r>
            <w:r w:rsidR="00DC5CBA">
              <w:rPr>
                <w:noProof/>
                <w:webHidden/>
              </w:rPr>
              <w:instrText xml:space="preserve"> PAGEREF _Toc407623502 \h </w:instrText>
            </w:r>
            <w:r w:rsidR="00DC5CBA">
              <w:rPr>
                <w:noProof/>
                <w:webHidden/>
              </w:rPr>
            </w:r>
            <w:r w:rsidR="00DC5CBA">
              <w:rPr>
                <w:noProof/>
                <w:webHidden/>
              </w:rPr>
              <w:fldChar w:fldCharType="separate"/>
            </w:r>
            <w:r>
              <w:rPr>
                <w:noProof/>
                <w:webHidden/>
              </w:rPr>
              <w:t>21</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3" w:history="1">
            <w:r w:rsidR="00DC5CBA" w:rsidRPr="00BC1E3D">
              <w:rPr>
                <w:rStyle w:val="Hyperlink"/>
                <w:rFonts w:cs="Arial"/>
                <w:noProof/>
              </w:rPr>
              <w:t>Slide 47; Employment Service Facts</w:t>
            </w:r>
            <w:r w:rsidR="00DC5CBA">
              <w:rPr>
                <w:noProof/>
                <w:webHidden/>
              </w:rPr>
              <w:tab/>
            </w:r>
            <w:r w:rsidR="00DC5CBA">
              <w:rPr>
                <w:noProof/>
                <w:webHidden/>
              </w:rPr>
              <w:fldChar w:fldCharType="begin"/>
            </w:r>
            <w:r w:rsidR="00DC5CBA">
              <w:rPr>
                <w:noProof/>
                <w:webHidden/>
              </w:rPr>
              <w:instrText xml:space="preserve"> PAGEREF _Toc407623503 \h </w:instrText>
            </w:r>
            <w:r w:rsidR="00DC5CBA">
              <w:rPr>
                <w:noProof/>
                <w:webHidden/>
              </w:rPr>
            </w:r>
            <w:r w:rsidR="00DC5CBA">
              <w:rPr>
                <w:noProof/>
                <w:webHidden/>
              </w:rPr>
              <w:fldChar w:fldCharType="separate"/>
            </w:r>
            <w:r>
              <w:rPr>
                <w:noProof/>
                <w:webHidden/>
              </w:rPr>
              <w:t>21</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4" w:history="1">
            <w:r w:rsidR="00DC5CBA" w:rsidRPr="00BC1E3D">
              <w:rPr>
                <w:rStyle w:val="Hyperlink"/>
                <w:rFonts w:cs="Arial"/>
                <w:noProof/>
              </w:rPr>
              <w:t>Slide 48; Employment Service Providers</w:t>
            </w:r>
            <w:r w:rsidR="00DC5CBA">
              <w:rPr>
                <w:noProof/>
                <w:webHidden/>
              </w:rPr>
              <w:tab/>
            </w:r>
            <w:r w:rsidR="00DC5CBA">
              <w:rPr>
                <w:noProof/>
                <w:webHidden/>
              </w:rPr>
              <w:fldChar w:fldCharType="begin"/>
            </w:r>
            <w:r w:rsidR="00DC5CBA">
              <w:rPr>
                <w:noProof/>
                <w:webHidden/>
              </w:rPr>
              <w:instrText xml:space="preserve"> PAGEREF _Toc407623504 \h </w:instrText>
            </w:r>
            <w:r w:rsidR="00DC5CBA">
              <w:rPr>
                <w:noProof/>
                <w:webHidden/>
              </w:rPr>
            </w:r>
            <w:r w:rsidR="00DC5CBA">
              <w:rPr>
                <w:noProof/>
                <w:webHidden/>
              </w:rPr>
              <w:fldChar w:fldCharType="separate"/>
            </w:r>
            <w:r>
              <w:rPr>
                <w:noProof/>
                <w:webHidden/>
              </w:rPr>
              <w:t>22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5" w:history="1">
            <w:r w:rsidR="00DC5CBA" w:rsidRPr="00BC1E3D">
              <w:rPr>
                <w:rStyle w:val="Hyperlink"/>
                <w:rFonts w:cs="Arial"/>
                <w:noProof/>
              </w:rPr>
              <w:t>Slide 49; Continuum of Wage Employment</w:t>
            </w:r>
            <w:r w:rsidR="00DC5CBA">
              <w:rPr>
                <w:noProof/>
                <w:webHidden/>
              </w:rPr>
              <w:tab/>
            </w:r>
            <w:r w:rsidR="00DC5CBA">
              <w:rPr>
                <w:noProof/>
                <w:webHidden/>
              </w:rPr>
              <w:fldChar w:fldCharType="begin"/>
            </w:r>
            <w:r w:rsidR="00DC5CBA">
              <w:rPr>
                <w:noProof/>
                <w:webHidden/>
              </w:rPr>
              <w:instrText xml:space="preserve"> PAGEREF _Toc407623505 \h </w:instrText>
            </w:r>
            <w:r w:rsidR="00DC5CBA">
              <w:rPr>
                <w:noProof/>
                <w:webHidden/>
              </w:rPr>
            </w:r>
            <w:r w:rsidR="00DC5CBA">
              <w:rPr>
                <w:noProof/>
                <w:webHidden/>
              </w:rPr>
              <w:fldChar w:fldCharType="separate"/>
            </w:r>
            <w:r>
              <w:rPr>
                <w:noProof/>
                <w:webHidden/>
              </w:rPr>
              <w:t>22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6" w:history="1">
            <w:r w:rsidR="00DC5CBA" w:rsidRPr="00BC1E3D">
              <w:rPr>
                <w:rStyle w:val="Hyperlink"/>
                <w:rFonts w:cs="Arial"/>
                <w:noProof/>
              </w:rPr>
              <w:t>Slide 50; Continuum of Wage Employment</w:t>
            </w:r>
            <w:r w:rsidR="00DC5CBA">
              <w:rPr>
                <w:noProof/>
                <w:webHidden/>
              </w:rPr>
              <w:tab/>
            </w:r>
            <w:r w:rsidR="00DC5CBA">
              <w:rPr>
                <w:noProof/>
                <w:webHidden/>
              </w:rPr>
              <w:fldChar w:fldCharType="begin"/>
            </w:r>
            <w:r w:rsidR="00DC5CBA">
              <w:rPr>
                <w:noProof/>
                <w:webHidden/>
              </w:rPr>
              <w:instrText xml:space="preserve"> PAGEREF _Toc407623506 \h </w:instrText>
            </w:r>
            <w:r w:rsidR="00DC5CBA">
              <w:rPr>
                <w:noProof/>
                <w:webHidden/>
              </w:rPr>
            </w:r>
            <w:r w:rsidR="00DC5CBA">
              <w:rPr>
                <w:noProof/>
                <w:webHidden/>
              </w:rPr>
              <w:fldChar w:fldCharType="separate"/>
            </w:r>
            <w:r>
              <w:rPr>
                <w:noProof/>
                <w:webHidden/>
              </w:rPr>
              <w:t>22</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7" w:history="1">
            <w:r w:rsidR="00DC5CBA" w:rsidRPr="00BC1E3D">
              <w:rPr>
                <w:rStyle w:val="Hyperlink"/>
                <w:rFonts w:cs="Arial"/>
                <w:noProof/>
              </w:rPr>
              <w:t>Slide 51; Wage Employment Continuum</w:t>
            </w:r>
            <w:r w:rsidR="00DC5CBA">
              <w:rPr>
                <w:noProof/>
                <w:webHidden/>
              </w:rPr>
              <w:tab/>
            </w:r>
            <w:r w:rsidR="00DC5CBA">
              <w:rPr>
                <w:noProof/>
                <w:webHidden/>
              </w:rPr>
              <w:fldChar w:fldCharType="begin"/>
            </w:r>
            <w:r w:rsidR="00DC5CBA">
              <w:rPr>
                <w:noProof/>
                <w:webHidden/>
              </w:rPr>
              <w:instrText xml:space="preserve"> PAGEREF _Toc407623507 \h </w:instrText>
            </w:r>
            <w:r w:rsidR="00DC5CBA">
              <w:rPr>
                <w:noProof/>
                <w:webHidden/>
              </w:rPr>
            </w:r>
            <w:r w:rsidR="00DC5CBA">
              <w:rPr>
                <w:noProof/>
                <w:webHidden/>
              </w:rPr>
              <w:fldChar w:fldCharType="separate"/>
            </w:r>
            <w:r>
              <w:rPr>
                <w:noProof/>
                <w:webHidden/>
              </w:rPr>
              <w:t>23</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8" w:history="1">
            <w:r w:rsidR="00DC5CBA" w:rsidRPr="00BC1E3D">
              <w:rPr>
                <w:rStyle w:val="Hyperlink"/>
                <w:rFonts w:cs="Arial"/>
                <w:noProof/>
              </w:rPr>
              <w:t>Slide 52; Question and Answer</w:t>
            </w:r>
            <w:r w:rsidR="00DC5CBA">
              <w:rPr>
                <w:noProof/>
                <w:webHidden/>
              </w:rPr>
              <w:tab/>
            </w:r>
            <w:r w:rsidR="00DC5CBA">
              <w:rPr>
                <w:noProof/>
                <w:webHidden/>
              </w:rPr>
              <w:fldChar w:fldCharType="begin"/>
            </w:r>
            <w:r w:rsidR="00DC5CBA">
              <w:rPr>
                <w:noProof/>
                <w:webHidden/>
              </w:rPr>
              <w:instrText xml:space="preserve"> PAGEREF _Toc407623508 \h </w:instrText>
            </w:r>
            <w:r w:rsidR="00DC5CBA">
              <w:rPr>
                <w:noProof/>
                <w:webHidden/>
              </w:rPr>
            </w:r>
            <w:r w:rsidR="00DC5CBA">
              <w:rPr>
                <w:noProof/>
                <w:webHidden/>
              </w:rPr>
              <w:fldChar w:fldCharType="separate"/>
            </w:r>
            <w:r>
              <w:rPr>
                <w:noProof/>
                <w:webHidden/>
              </w:rPr>
              <w:t>24</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09" w:history="1">
            <w:r w:rsidR="00DC5CBA" w:rsidRPr="00BC1E3D">
              <w:rPr>
                <w:rStyle w:val="Hyperlink"/>
                <w:rFonts w:cs="Arial"/>
                <w:noProof/>
              </w:rPr>
              <w:t>Slide 53; Question and Answer</w:t>
            </w:r>
            <w:r w:rsidR="00DC5CBA">
              <w:rPr>
                <w:noProof/>
                <w:webHidden/>
              </w:rPr>
              <w:tab/>
            </w:r>
            <w:r w:rsidR="00DC5CBA">
              <w:rPr>
                <w:noProof/>
                <w:webHidden/>
              </w:rPr>
              <w:fldChar w:fldCharType="begin"/>
            </w:r>
            <w:r w:rsidR="00DC5CBA">
              <w:rPr>
                <w:noProof/>
                <w:webHidden/>
              </w:rPr>
              <w:instrText xml:space="preserve"> PAGEREF _Toc407623509 \h </w:instrText>
            </w:r>
            <w:r w:rsidR="00DC5CBA">
              <w:rPr>
                <w:noProof/>
                <w:webHidden/>
              </w:rPr>
            </w:r>
            <w:r w:rsidR="00DC5CBA">
              <w:rPr>
                <w:noProof/>
                <w:webHidden/>
              </w:rPr>
              <w:fldChar w:fldCharType="separate"/>
            </w:r>
            <w:r>
              <w:rPr>
                <w:noProof/>
                <w:webHidden/>
              </w:rPr>
              <w:t>24</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0" w:history="1">
            <w:r w:rsidR="00DC5CBA" w:rsidRPr="00BC1E3D">
              <w:rPr>
                <w:rStyle w:val="Hyperlink"/>
                <w:rFonts w:cs="Arial"/>
                <w:noProof/>
              </w:rPr>
              <w:t>Slide 54; Employment Premium Services</w:t>
            </w:r>
            <w:r w:rsidR="00DC5CBA">
              <w:rPr>
                <w:noProof/>
                <w:webHidden/>
              </w:rPr>
              <w:tab/>
            </w:r>
            <w:r w:rsidR="00DC5CBA">
              <w:rPr>
                <w:noProof/>
                <w:webHidden/>
              </w:rPr>
              <w:fldChar w:fldCharType="begin"/>
            </w:r>
            <w:r w:rsidR="00DC5CBA">
              <w:rPr>
                <w:noProof/>
                <w:webHidden/>
              </w:rPr>
              <w:instrText xml:space="preserve"> PAGEREF _Toc407623510 \h </w:instrText>
            </w:r>
            <w:r w:rsidR="00DC5CBA">
              <w:rPr>
                <w:noProof/>
                <w:webHidden/>
              </w:rPr>
            </w:r>
            <w:r w:rsidR="00DC5CBA">
              <w:rPr>
                <w:noProof/>
                <w:webHidden/>
              </w:rPr>
              <w:fldChar w:fldCharType="separate"/>
            </w:r>
            <w:r>
              <w:rPr>
                <w:noProof/>
                <w:webHidden/>
              </w:rPr>
              <w:t>24</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1" w:history="1">
            <w:r w:rsidR="00DC5CBA" w:rsidRPr="00BC1E3D">
              <w:rPr>
                <w:rStyle w:val="Hyperlink"/>
                <w:rFonts w:cs="Arial"/>
                <w:noProof/>
              </w:rPr>
              <w:t>Slide 55; Employment Premium Services</w:t>
            </w:r>
            <w:r w:rsidR="00DC5CBA">
              <w:rPr>
                <w:noProof/>
                <w:webHidden/>
              </w:rPr>
              <w:tab/>
            </w:r>
            <w:r w:rsidR="00DC5CBA">
              <w:rPr>
                <w:noProof/>
                <w:webHidden/>
              </w:rPr>
              <w:fldChar w:fldCharType="begin"/>
            </w:r>
            <w:r w:rsidR="00DC5CBA">
              <w:rPr>
                <w:noProof/>
                <w:webHidden/>
              </w:rPr>
              <w:instrText xml:space="preserve"> PAGEREF _Toc407623511 \h </w:instrText>
            </w:r>
            <w:r w:rsidR="00DC5CBA">
              <w:rPr>
                <w:noProof/>
                <w:webHidden/>
              </w:rPr>
            </w:r>
            <w:r w:rsidR="00DC5CBA">
              <w:rPr>
                <w:noProof/>
                <w:webHidden/>
              </w:rPr>
              <w:fldChar w:fldCharType="separate"/>
            </w:r>
            <w:r>
              <w:rPr>
                <w:noProof/>
                <w:webHidden/>
              </w:rPr>
              <w:t>24</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2" w:history="1">
            <w:r w:rsidR="00DC5CBA" w:rsidRPr="00BC1E3D">
              <w:rPr>
                <w:rStyle w:val="Hyperlink"/>
                <w:rFonts w:cs="Arial"/>
                <w:noProof/>
              </w:rPr>
              <w:t>Slide 56; Criminal Background Premium</w:t>
            </w:r>
            <w:r w:rsidR="00DC5CBA">
              <w:rPr>
                <w:noProof/>
                <w:webHidden/>
              </w:rPr>
              <w:tab/>
            </w:r>
            <w:r w:rsidR="00DC5CBA">
              <w:rPr>
                <w:noProof/>
                <w:webHidden/>
              </w:rPr>
              <w:fldChar w:fldCharType="begin"/>
            </w:r>
            <w:r w:rsidR="00DC5CBA">
              <w:rPr>
                <w:noProof/>
                <w:webHidden/>
              </w:rPr>
              <w:instrText xml:space="preserve"> PAGEREF _Toc407623512 \h </w:instrText>
            </w:r>
            <w:r w:rsidR="00DC5CBA">
              <w:rPr>
                <w:noProof/>
                <w:webHidden/>
              </w:rPr>
            </w:r>
            <w:r w:rsidR="00DC5CBA">
              <w:rPr>
                <w:noProof/>
                <w:webHidden/>
              </w:rPr>
              <w:fldChar w:fldCharType="separate"/>
            </w:r>
            <w:r>
              <w:rPr>
                <w:noProof/>
                <w:webHidden/>
              </w:rPr>
              <w:t>25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3" w:history="1">
            <w:r w:rsidR="00DC5CBA" w:rsidRPr="00BC1E3D">
              <w:rPr>
                <w:rStyle w:val="Hyperlink"/>
                <w:rFonts w:cs="Arial"/>
                <w:noProof/>
              </w:rPr>
              <w:t>Slide 57; Deaf Service Premium</w:t>
            </w:r>
            <w:r w:rsidR="00DC5CBA">
              <w:rPr>
                <w:noProof/>
                <w:webHidden/>
              </w:rPr>
              <w:tab/>
            </w:r>
            <w:r w:rsidR="00DC5CBA">
              <w:rPr>
                <w:noProof/>
                <w:webHidden/>
              </w:rPr>
              <w:fldChar w:fldCharType="begin"/>
            </w:r>
            <w:r w:rsidR="00DC5CBA">
              <w:rPr>
                <w:noProof/>
                <w:webHidden/>
              </w:rPr>
              <w:instrText xml:space="preserve"> PAGEREF _Toc407623513 \h </w:instrText>
            </w:r>
            <w:r w:rsidR="00DC5CBA">
              <w:rPr>
                <w:noProof/>
                <w:webHidden/>
              </w:rPr>
            </w:r>
            <w:r w:rsidR="00DC5CBA">
              <w:rPr>
                <w:noProof/>
                <w:webHidden/>
              </w:rPr>
              <w:fldChar w:fldCharType="separate"/>
            </w:r>
            <w:r>
              <w:rPr>
                <w:noProof/>
                <w:webHidden/>
              </w:rPr>
              <w:t>25</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4" w:history="1">
            <w:r w:rsidR="00DC5CBA" w:rsidRPr="00BC1E3D">
              <w:rPr>
                <w:rStyle w:val="Hyperlink"/>
                <w:rFonts w:cs="Arial"/>
                <w:noProof/>
              </w:rPr>
              <w:t>Slide 58; Professional Placement Premium</w:t>
            </w:r>
            <w:r w:rsidR="00DC5CBA">
              <w:rPr>
                <w:noProof/>
                <w:webHidden/>
              </w:rPr>
              <w:tab/>
            </w:r>
            <w:r w:rsidR="00DC5CBA">
              <w:rPr>
                <w:noProof/>
                <w:webHidden/>
              </w:rPr>
              <w:fldChar w:fldCharType="begin"/>
            </w:r>
            <w:r w:rsidR="00DC5CBA">
              <w:rPr>
                <w:noProof/>
                <w:webHidden/>
              </w:rPr>
              <w:instrText xml:space="preserve"> PAGEREF _Toc407623514 \h </w:instrText>
            </w:r>
            <w:r w:rsidR="00DC5CBA">
              <w:rPr>
                <w:noProof/>
                <w:webHidden/>
              </w:rPr>
            </w:r>
            <w:r w:rsidR="00DC5CBA">
              <w:rPr>
                <w:noProof/>
                <w:webHidden/>
              </w:rPr>
              <w:fldChar w:fldCharType="separate"/>
            </w:r>
            <w:r>
              <w:rPr>
                <w:noProof/>
                <w:webHidden/>
              </w:rPr>
              <w:t>26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5" w:history="1">
            <w:r w:rsidR="00DC5CBA" w:rsidRPr="00BC1E3D">
              <w:rPr>
                <w:rStyle w:val="Hyperlink"/>
                <w:rFonts w:cs="Arial"/>
                <w:noProof/>
              </w:rPr>
              <w:t>Slide 59; Wage Premium</w:t>
            </w:r>
            <w:r w:rsidR="00DC5CBA">
              <w:rPr>
                <w:noProof/>
                <w:webHidden/>
              </w:rPr>
              <w:tab/>
            </w:r>
            <w:r w:rsidR="00DC5CBA">
              <w:rPr>
                <w:noProof/>
                <w:webHidden/>
              </w:rPr>
              <w:fldChar w:fldCharType="begin"/>
            </w:r>
            <w:r w:rsidR="00DC5CBA">
              <w:rPr>
                <w:noProof/>
                <w:webHidden/>
              </w:rPr>
              <w:instrText xml:space="preserve"> PAGEREF _Toc407623515 \h </w:instrText>
            </w:r>
            <w:r w:rsidR="00DC5CBA">
              <w:rPr>
                <w:noProof/>
                <w:webHidden/>
              </w:rPr>
            </w:r>
            <w:r w:rsidR="00DC5CBA">
              <w:rPr>
                <w:noProof/>
                <w:webHidden/>
              </w:rPr>
              <w:fldChar w:fldCharType="separate"/>
            </w:r>
            <w:r>
              <w:rPr>
                <w:noProof/>
                <w:webHidden/>
              </w:rPr>
              <w:t>26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6" w:history="1">
            <w:r w:rsidR="00DC5CBA" w:rsidRPr="00BC1E3D">
              <w:rPr>
                <w:rStyle w:val="Hyperlink"/>
                <w:rFonts w:cs="Arial"/>
                <w:noProof/>
              </w:rPr>
              <w:t>Slide 60; Employment Premium Services</w:t>
            </w:r>
            <w:r w:rsidR="00DC5CBA">
              <w:rPr>
                <w:noProof/>
                <w:webHidden/>
              </w:rPr>
              <w:tab/>
            </w:r>
            <w:r w:rsidR="00DC5CBA">
              <w:rPr>
                <w:noProof/>
                <w:webHidden/>
              </w:rPr>
              <w:fldChar w:fldCharType="begin"/>
            </w:r>
            <w:r w:rsidR="00DC5CBA">
              <w:rPr>
                <w:noProof/>
                <w:webHidden/>
              </w:rPr>
              <w:instrText xml:space="preserve"> PAGEREF _Toc407623516 \h </w:instrText>
            </w:r>
            <w:r w:rsidR="00DC5CBA">
              <w:rPr>
                <w:noProof/>
                <w:webHidden/>
              </w:rPr>
            </w:r>
            <w:r w:rsidR="00DC5CBA">
              <w:rPr>
                <w:noProof/>
                <w:webHidden/>
              </w:rPr>
              <w:fldChar w:fldCharType="separate"/>
            </w:r>
            <w:r>
              <w:rPr>
                <w:noProof/>
                <w:webHidden/>
              </w:rPr>
              <w:t>26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7" w:history="1">
            <w:r w:rsidR="00DC5CBA" w:rsidRPr="00BC1E3D">
              <w:rPr>
                <w:rStyle w:val="Hyperlink"/>
                <w:rFonts w:cs="Arial"/>
                <w:noProof/>
              </w:rPr>
              <w:t>Slide 61; Employment Premium Services</w:t>
            </w:r>
            <w:r w:rsidR="00DC5CBA">
              <w:rPr>
                <w:noProof/>
                <w:webHidden/>
              </w:rPr>
              <w:tab/>
            </w:r>
            <w:r w:rsidR="00DC5CBA">
              <w:rPr>
                <w:noProof/>
                <w:webHidden/>
              </w:rPr>
              <w:fldChar w:fldCharType="begin"/>
            </w:r>
            <w:r w:rsidR="00DC5CBA">
              <w:rPr>
                <w:noProof/>
                <w:webHidden/>
              </w:rPr>
              <w:instrText xml:space="preserve"> PAGEREF _Toc407623517 \h </w:instrText>
            </w:r>
            <w:r w:rsidR="00DC5CBA">
              <w:rPr>
                <w:noProof/>
                <w:webHidden/>
              </w:rPr>
            </w:r>
            <w:r w:rsidR="00DC5CBA">
              <w:rPr>
                <w:noProof/>
                <w:webHidden/>
              </w:rPr>
              <w:fldChar w:fldCharType="separate"/>
            </w:r>
            <w:r>
              <w:rPr>
                <w:noProof/>
                <w:webHidden/>
              </w:rPr>
              <w:t>26</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8" w:history="1">
            <w:r w:rsidR="00DC5CBA" w:rsidRPr="00BC1E3D">
              <w:rPr>
                <w:rStyle w:val="Hyperlink"/>
                <w:rFonts w:cs="Arial"/>
                <w:noProof/>
              </w:rPr>
              <w:t>Slide 62; Employment Premium Services</w:t>
            </w:r>
            <w:r w:rsidR="00DC5CBA">
              <w:rPr>
                <w:noProof/>
                <w:webHidden/>
              </w:rPr>
              <w:tab/>
            </w:r>
            <w:r w:rsidR="00DC5CBA">
              <w:rPr>
                <w:noProof/>
                <w:webHidden/>
              </w:rPr>
              <w:fldChar w:fldCharType="begin"/>
            </w:r>
            <w:r w:rsidR="00DC5CBA">
              <w:rPr>
                <w:noProof/>
                <w:webHidden/>
              </w:rPr>
              <w:instrText xml:space="preserve"> PAGEREF _Toc407623518 \h </w:instrText>
            </w:r>
            <w:r w:rsidR="00DC5CBA">
              <w:rPr>
                <w:noProof/>
                <w:webHidden/>
              </w:rPr>
            </w:r>
            <w:r w:rsidR="00DC5CBA">
              <w:rPr>
                <w:noProof/>
                <w:webHidden/>
              </w:rPr>
              <w:fldChar w:fldCharType="separate"/>
            </w:r>
            <w:r>
              <w:rPr>
                <w:noProof/>
                <w:webHidden/>
              </w:rPr>
              <w:t>27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19" w:history="1">
            <w:r w:rsidR="00DC5CBA" w:rsidRPr="00BC1E3D">
              <w:rPr>
                <w:rStyle w:val="Hyperlink"/>
                <w:rFonts w:cs="Arial"/>
                <w:noProof/>
              </w:rPr>
              <w:t>Slide 63; Employment Premium Services</w:t>
            </w:r>
            <w:r w:rsidR="00DC5CBA">
              <w:rPr>
                <w:noProof/>
                <w:webHidden/>
              </w:rPr>
              <w:tab/>
            </w:r>
            <w:r w:rsidR="00DC5CBA">
              <w:rPr>
                <w:noProof/>
                <w:webHidden/>
              </w:rPr>
              <w:fldChar w:fldCharType="begin"/>
            </w:r>
            <w:r w:rsidR="00DC5CBA">
              <w:rPr>
                <w:noProof/>
                <w:webHidden/>
              </w:rPr>
              <w:instrText xml:space="preserve"> PAGEREF _Toc407623519 \h </w:instrText>
            </w:r>
            <w:r w:rsidR="00DC5CBA">
              <w:rPr>
                <w:noProof/>
                <w:webHidden/>
              </w:rPr>
            </w:r>
            <w:r w:rsidR="00DC5CBA">
              <w:rPr>
                <w:noProof/>
                <w:webHidden/>
              </w:rPr>
              <w:fldChar w:fldCharType="separate"/>
            </w:r>
            <w:r>
              <w:rPr>
                <w:noProof/>
                <w:webHidden/>
              </w:rPr>
              <w:t>27</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0" w:history="1">
            <w:r w:rsidR="00DC5CBA" w:rsidRPr="00BC1E3D">
              <w:rPr>
                <w:rStyle w:val="Hyperlink"/>
                <w:rFonts w:cs="Arial"/>
                <w:noProof/>
              </w:rPr>
              <w:t>Slide 64; Question and Answer</w:t>
            </w:r>
            <w:r w:rsidR="00DC5CBA">
              <w:rPr>
                <w:noProof/>
                <w:webHidden/>
              </w:rPr>
              <w:tab/>
            </w:r>
            <w:r w:rsidR="00DC5CBA">
              <w:rPr>
                <w:noProof/>
                <w:webHidden/>
              </w:rPr>
              <w:fldChar w:fldCharType="begin"/>
            </w:r>
            <w:r w:rsidR="00DC5CBA">
              <w:rPr>
                <w:noProof/>
                <w:webHidden/>
              </w:rPr>
              <w:instrText xml:space="preserve"> PAGEREF _Toc407623520 \h </w:instrText>
            </w:r>
            <w:r w:rsidR="00DC5CBA">
              <w:rPr>
                <w:noProof/>
                <w:webHidden/>
              </w:rPr>
            </w:r>
            <w:r w:rsidR="00DC5CBA">
              <w:rPr>
                <w:noProof/>
                <w:webHidden/>
              </w:rPr>
              <w:fldChar w:fldCharType="separate"/>
            </w:r>
            <w:r>
              <w:rPr>
                <w:noProof/>
                <w:webHidden/>
              </w:rPr>
              <w:t>28</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1" w:history="1">
            <w:r w:rsidR="00DC5CBA" w:rsidRPr="00BC1E3D">
              <w:rPr>
                <w:rStyle w:val="Hyperlink"/>
                <w:rFonts w:cs="Arial"/>
                <w:noProof/>
              </w:rPr>
              <w:t>Slide 65; Question and Answer</w:t>
            </w:r>
            <w:r w:rsidR="00DC5CBA">
              <w:rPr>
                <w:noProof/>
                <w:webHidden/>
              </w:rPr>
              <w:tab/>
            </w:r>
            <w:r w:rsidR="00DC5CBA">
              <w:rPr>
                <w:noProof/>
                <w:webHidden/>
              </w:rPr>
              <w:fldChar w:fldCharType="begin"/>
            </w:r>
            <w:r w:rsidR="00DC5CBA">
              <w:rPr>
                <w:noProof/>
                <w:webHidden/>
              </w:rPr>
              <w:instrText xml:space="preserve"> PAGEREF _Toc407623521 \h </w:instrText>
            </w:r>
            <w:r w:rsidR="00DC5CBA">
              <w:rPr>
                <w:noProof/>
                <w:webHidden/>
              </w:rPr>
            </w:r>
            <w:r w:rsidR="00DC5CBA">
              <w:rPr>
                <w:noProof/>
                <w:webHidden/>
              </w:rPr>
              <w:fldChar w:fldCharType="separate"/>
            </w:r>
            <w:r>
              <w:rPr>
                <w:noProof/>
                <w:webHidden/>
              </w:rPr>
              <w:t>28</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2" w:history="1">
            <w:r w:rsidR="00DC5CBA" w:rsidRPr="00BC1E3D">
              <w:rPr>
                <w:rStyle w:val="Hyperlink"/>
                <w:rFonts w:cs="Arial"/>
                <w:noProof/>
              </w:rPr>
              <w:t>Slide 66; Question and Answer</w:t>
            </w:r>
            <w:r w:rsidR="00DC5CBA">
              <w:rPr>
                <w:noProof/>
                <w:webHidden/>
              </w:rPr>
              <w:tab/>
            </w:r>
            <w:r w:rsidR="00DC5CBA">
              <w:rPr>
                <w:noProof/>
                <w:webHidden/>
              </w:rPr>
              <w:fldChar w:fldCharType="begin"/>
            </w:r>
            <w:r w:rsidR="00DC5CBA">
              <w:rPr>
                <w:noProof/>
                <w:webHidden/>
              </w:rPr>
              <w:instrText xml:space="preserve"> PAGEREF _Toc407623522 \h </w:instrText>
            </w:r>
            <w:r w:rsidR="00DC5CBA">
              <w:rPr>
                <w:noProof/>
                <w:webHidden/>
              </w:rPr>
            </w:r>
            <w:r w:rsidR="00DC5CBA">
              <w:rPr>
                <w:noProof/>
                <w:webHidden/>
              </w:rPr>
              <w:fldChar w:fldCharType="separate"/>
            </w:r>
            <w:r>
              <w:rPr>
                <w:noProof/>
                <w:webHidden/>
              </w:rPr>
              <w:t>28</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3" w:history="1">
            <w:r w:rsidR="00DC5CBA" w:rsidRPr="00BC1E3D">
              <w:rPr>
                <w:rStyle w:val="Hyperlink"/>
                <w:rFonts w:cs="Arial"/>
                <w:noProof/>
              </w:rPr>
              <w:t>Slide 67; Question and Answer</w:t>
            </w:r>
            <w:r w:rsidR="00DC5CBA">
              <w:rPr>
                <w:noProof/>
                <w:webHidden/>
              </w:rPr>
              <w:tab/>
            </w:r>
            <w:r w:rsidR="00DC5CBA">
              <w:rPr>
                <w:noProof/>
                <w:webHidden/>
              </w:rPr>
              <w:fldChar w:fldCharType="begin"/>
            </w:r>
            <w:r w:rsidR="00DC5CBA">
              <w:rPr>
                <w:noProof/>
                <w:webHidden/>
              </w:rPr>
              <w:instrText xml:space="preserve"> PAGEREF _Toc407623523 \h </w:instrText>
            </w:r>
            <w:r w:rsidR="00DC5CBA">
              <w:rPr>
                <w:noProof/>
                <w:webHidden/>
              </w:rPr>
            </w:r>
            <w:r w:rsidR="00DC5CBA">
              <w:rPr>
                <w:noProof/>
                <w:webHidden/>
              </w:rPr>
              <w:fldChar w:fldCharType="separate"/>
            </w:r>
            <w:r>
              <w:rPr>
                <w:noProof/>
                <w:webHidden/>
              </w:rPr>
              <w:t>28</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4" w:history="1">
            <w:r w:rsidR="00DC5CBA" w:rsidRPr="00BC1E3D">
              <w:rPr>
                <w:rStyle w:val="Hyperlink"/>
                <w:rFonts w:cs="Arial"/>
                <w:noProof/>
              </w:rPr>
              <w:t>Slide 68; Thank You</w:t>
            </w:r>
            <w:r w:rsidR="00DC5CBA">
              <w:rPr>
                <w:noProof/>
                <w:webHidden/>
              </w:rPr>
              <w:tab/>
            </w:r>
            <w:r w:rsidR="00DC5CBA">
              <w:rPr>
                <w:noProof/>
                <w:webHidden/>
              </w:rPr>
              <w:fldChar w:fldCharType="begin"/>
            </w:r>
            <w:r w:rsidR="00DC5CBA">
              <w:rPr>
                <w:noProof/>
                <w:webHidden/>
              </w:rPr>
              <w:instrText xml:space="preserve"> PAGEREF _Toc407623524 \h </w:instrText>
            </w:r>
            <w:r w:rsidR="00DC5CBA">
              <w:rPr>
                <w:noProof/>
                <w:webHidden/>
              </w:rPr>
            </w:r>
            <w:r w:rsidR="00DC5CBA">
              <w:rPr>
                <w:noProof/>
                <w:webHidden/>
              </w:rPr>
              <w:fldChar w:fldCharType="separate"/>
            </w:r>
            <w:r>
              <w:rPr>
                <w:noProof/>
                <w:webHidden/>
              </w:rPr>
              <w:t>29</w:t>
            </w:r>
            <w:r w:rsidR="00DC5CBA">
              <w:rPr>
                <w:noProof/>
                <w:webHidden/>
              </w:rPr>
              <w:fldChar w:fldCharType="end"/>
            </w:r>
          </w:hyperlink>
        </w:p>
        <w:p w:rsidR="00DC5CBA" w:rsidRDefault="001B322E">
          <w:pPr>
            <w:pStyle w:val="TOC2"/>
            <w:tabs>
              <w:tab w:val="right" w:leader="dot" w:pos="9710"/>
            </w:tabs>
            <w:rPr>
              <w:rFonts w:asciiTheme="minorHAnsi" w:eastAsiaTheme="minorEastAsia" w:hAnsiTheme="minorHAnsi"/>
              <w:noProof/>
              <w:sz w:val="22"/>
            </w:rPr>
          </w:pPr>
          <w:hyperlink w:anchor="_Toc407623525" w:history="1">
            <w:r w:rsidR="00DC5CBA" w:rsidRPr="00BC1E3D">
              <w:rPr>
                <w:rStyle w:val="Hyperlink"/>
                <w:rFonts w:cs="Arial"/>
                <w:noProof/>
              </w:rPr>
              <w:t>Slide 69; Getting Credit</w:t>
            </w:r>
            <w:r w:rsidR="00DC5CBA">
              <w:rPr>
                <w:noProof/>
                <w:webHidden/>
              </w:rPr>
              <w:tab/>
            </w:r>
            <w:r w:rsidR="00DC5CBA">
              <w:rPr>
                <w:noProof/>
                <w:webHidden/>
              </w:rPr>
              <w:fldChar w:fldCharType="begin"/>
            </w:r>
            <w:r w:rsidR="00DC5CBA">
              <w:rPr>
                <w:noProof/>
                <w:webHidden/>
              </w:rPr>
              <w:instrText xml:space="preserve"> PAGEREF _Toc407623525 \h </w:instrText>
            </w:r>
            <w:r w:rsidR="00DC5CBA">
              <w:rPr>
                <w:noProof/>
                <w:webHidden/>
              </w:rPr>
            </w:r>
            <w:r w:rsidR="00DC5CBA">
              <w:rPr>
                <w:noProof/>
                <w:webHidden/>
              </w:rPr>
              <w:fldChar w:fldCharType="separate"/>
            </w:r>
            <w:r>
              <w:rPr>
                <w:noProof/>
                <w:webHidden/>
              </w:rPr>
              <w:t>29</w:t>
            </w:r>
            <w:r w:rsidR="00DC5CBA">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CE7D94" w:rsidRPr="001E3F02" w:rsidRDefault="00CE7D94" w:rsidP="001E3F02">
      <w:pPr>
        <w:rPr>
          <w:rFonts w:cs="Arial"/>
        </w:rPr>
      </w:pPr>
      <w:r w:rsidRPr="001E3F02">
        <w:rPr>
          <w:rFonts w:cs="Arial"/>
        </w:rPr>
        <w:br w:type="page"/>
      </w:r>
    </w:p>
    <w:p w:rsidR="00566373" w:rsidRPr="00352241" w:rsidRDefault="00407530" w:rsidP="00352241">
      <w:pPr>
        <w:pStyle w:val="Heading2"/>
      </w:pPr>
      <w:bookmarkStart w:id="8" w:name="_Toc407623457"/>
      <w:r w:rsidRPr="00352241">
        <w:t>Slide 1</w:t>
      </w:r>
      <w:r w:rsidR="00760EB6" w:rsidRPr="00352241">
        <w:t>; Introduction</w:t>
      </w:r>
      <w:bookmarkEnd w:id="8"/>
    </w:p>
    <w:p w:rsidR="00407530" w:rsidRPr="001E3F02" w:rsidRDefault="00407530" w:rsidP="00353FDB">
      <w:pPr>
        <w:pStyle w:val="NoSpacing"/>
        <w:spacing w:line="276" w:lineRule="auto"/>
        <w:rPr>
          <w:rFonts w:cs="Arial"/>
        </w:rPr>
      </w:pPr>
      <w:r w:rsidRPr="001E3F02">
        <w:rPr>
          <w:rFonts w:cs="Arial"/>
        </w:rPr>
        <w:t>T</w:t>
      </w:r>
      <w:r w:rsidR="00CE7D94" w:rsidRPr="001E3F02">
        <w:rPr>
          <w:rFonts w:cs="Arial"/>
        </w:rPr>
        <w:t xml:space="preserve">his slide is the title slide for the Webinar and includes the title of the presentation:  </w:t>
      </w:r>
      <w:r w:rsidRPr="001E3F02">
        <w:rPr>
          <w:rFonts w:cs="Arial"/>
        </w:rPr>
        <w:t>Introduction to DRS Employment Services</w:t>
      </w:r>
      <w:r w:rsidR="00CE7D94" w:rsidRPr="001E3F02">
        <w:rPr>
          <w:rFonts w:cs="Arial"/>
        </w:rPr>
        <w:t>.</w:t>
      </w:r>
    </w:p>
    <w:p w:rsidR="00407530" w:rsidRPr="001E3F02" w:rsidRDefault="00407530" w:rsidP="00353FDB">
      <w:pPr>
        <w:pStyle w:val="NoSpacing"/>
        <w:spacing w:before="240" w:after="240" w:line="276" w:lineRule="auto"/>
        <w:rPr>
          <w:rFonts w:cs="Arial"/>
        </w:rPr>
      </w:pPr>
      <w:r w:rsidRPr="001E3F02">
        <w:rPr>
          <w:rFonts w:cs="Arial"/>
        </w:rPr>
        <w:t>This is a webinar for both DARS staff and DRS Providers.</w:t>
      </w:r>
    </w:p>
    <w:p w:rsidR="00407530" w:rsidRPr="001E3F02" w:rsidRDefault="00407530" w:rsidP="00353FDB">
      <w:pPr>
        <w:pStyle w:val="NoSpacing"/>
        <w:spacing w:before="240" w:after="240" w:line="276" w:lineRule="auto"/>
        <w:rPr>
          <w:rFonts w:cs="Arial"/>
        </w:rPr>
      </w:pPr>
      <w:r w:rsidRPr="001E3F02">
        <w:rPr>
          <w:rFonts w:cs="Arial"/>
        </w:rPr>
        <w:t>This webinar is a prerequisite for all other webinars in the series.</w:t>
      </w:r>
    </w:p>
    <w:p w:rsidR="00926F92" w:rsidRPr="001E3F02" w:rsidRDefault="00407530" w:rsidP="00353FDB">
      <w:pPr>
        <w:pStyle w:val="NoSpacing"/>
        <w:spacing w:before="240" w:after="240" w:line="276" w:lineRule="auto"/>
        <w:rPr>
          <w:rFonts w:cs="Arial"/>
        </w:rPr>
      </w:pPr>
      <w:r w:rsidRPr="001E3F02">
        <w:rPr>
          <w:rFonts w:cs="Arial"/>
        </w:rPr>
        <w:t>The webinar will provide an Orientat</w:t>
      </w:r>
      <w:r w:rsidR="00FC0F71" w:rsidRPr="001E3F02">
        <w:rPr>
          <w:rFonts w:cs="Arial"/>
        </w:rPr>
        <w:t xml:space="preserve">ion to Webinar Series including </w:t>
      </w:r>
      <w:r w:rsidRPr="001E3F02">
        <w:rPr>
          <w:rFonts w:cs="Arial"/>
        </w:rPr>
        <w:t>how to use the forms and handouts,</w:t>
      </w:r>
      <w:r w:rsidR="00FC0F71" w:rsidRPr="001E3F02">
        <w:rPr>
          <w:rFonts w:cs="Arial"/>
        </w:rPr>
        <w:t xml:space="preserve"> </w:t>
      </w:r>
      <w:r w:rsidRPr="001E3F02">
        <w:rPr>
          <w:rFonts w:cs="Arial"/>
        </w:rPr>
        <w:t>a message from Assistant Commissioner Ms. Fuller, and information on Employment Premium Services.</w:t>
      </w:r>
    </w:p>
    <w:p w:rsidR="00926F92" w:rsidRPr="001E3F02" w:rsidRDefault="00926F92" w:rsidP="00352241">
      <w:pPr>
        <w:pStyle w:val="Heading2"/>
      </w:pPr>
      <w:bookmarkStart w:id="9" w:name="_Toc407623458"/>
      <w:r w:rsidRPr="001E3F02">
        <w:t>Slide 2</w:t>
      </w:r>
      <w:r w:rsidR="00790723" w:rsidRPr="001E3F02">
        <w:t xml:space="preserve">; </w:t>
      </w:r>
      <w:r w:rsidR="002D2DEC" w:rsidRPr="001E3F02">
        <w:t>Subject Matter Experts</w:t>
      </w:r>
      <w:bookmarkEnd w:id="9"/>
    </w:p>
    <w:p w:rsidR="00D91CD8" w:rsidRDefault="00BB7D0D" w:rsidP="00353FDB">
      <w:pPr>
        <w:pStyle w:val="NormalWeb"/>
        <w:spacing w:before="0" w:beforeAutospacing="0" w:after="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Welcome to the Employment Services webinar series. This will be the first webinar in the series. The purpose of this webinar is to review the changes to both the Rehabilitation Program Manual (RPM) and Standards for Providers (SFP) to be published and implemented </w:t>
      </w:r>
      <w:r w:rsidR="00D82716">
        <w:rPr>
          <w:rFonts w:ascii="Arial" w:eastAsiaTheme="minorEastAsia" w:hAnsi="Arial" w:cs="Arial"/>
          <w:color w:val="000000" w:themeColor="text1"/>
          <w:kern w:val="24"/>
        </w:rPr>
        <w:t xml:space="preserve">on </w:t>
      </w:r>
      <w:r w:rsidRPr="001E3F02">
        <w:rPr>
          <w:rFonts w:ascii="Arial" w:eastAsiaTheme="minorEastAsia" w:hAnsi="Arial" w:cs="Arial"/>
          <w:color w:val="000000" w:themeColor="text1"/>
          <w:kern w:val="24"/>
        </w:rPr>
        <w:t>December 16, 2014.</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Subject Matter Experts for the webinar material.  The Subject Matter Experts include:</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Sue-Ellen Woodlief</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Program Specialist for Community Rehabilitation Programs (CRP) and Employment Services.</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Email address is </w:t>
      </w:r>
      <w:hyperlink r:id="rId9" w:history="1">
        <w:r w:rsidRPr="001E3F02">
          <w:rPr>
            <w:rStyle w:val="Hyperlink"/>
            <w:rFonts w:ascii="Arial" w:eastAsiaTheme="minorEastAsia" w:hAnsi="Arial" w:cs="Arial"/>
            <w:color w:val="000000" w:themeColor="text1"/>
            <w:kern w:val="24"/>
          </w:rPr>
          <w:t>Sue-ellen.woodlief@dars.state.tx.us</w:t>
        </w:r>
      </w:hyperlink>
      <w:r w:rsidRPr="001E3F02">
        <w:rPr>
          <w:rFonts w:ascii="Arial" w:eastAsiaTheme="minorEastAsia" w:hAnsi="Arial" w:cs="Arial"/>
          <w:color w:val="000000" w:themeColor="text1"/>
          <w:kern w:val="24"/>
        </w:rPr>
        <w:t xml:space="preserve"> </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Phone number is 512-424-4689.</w:t>
      </w:r>
    </w:p>
    <w:p w:rsidR="00BB7D0D" w:rsidRPr="001E3F02" w:rsidRDefault="00BB7D0D" w:rsidP="00353FDB">
      <w:pPr>
        <w:pStyle w:val="NormalWeb"/>
        <w:spacing w:before="24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Best method to contact me is via email.</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Jean Genevie </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Program Specialist for Customized Employment and Vocational Rehabilitation</w:t>
      </w:r>
    </w:p>
    <w:p w:rsidR="00BB7D0D" w:rsidRPr="001E3F02" w:rsidRDefault="00BB7D0D" w:rsidP="00353FDB">
      <w:pPr>
        <w:pStyle w:val="NormalWeb"/>
        <w:spacing w:before="24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Email is </w:t>
      </w:r>
      <w:hyperlink r:id="rId10" w:history="1">
        <w:r w:rsidRPr="001E3F02">
          <w:rPr>
            <w:rStyle w:val="Hyperlink"/>
            <w:rFonts w:ascii="Arial" w:eastAsiaTheme="minorEastAsia" w:hAnsi="Arial" w:cs="Arial"/>
            <w:color w:val="000000" w:themeColor="text1"/>
            <w:kern w:val="24"/>
          </w:rPr>
          <w:t>jean.genevie@dars.state.tx.us</w:t>
        </w:r>
      </w:hyperlink>
      <w:r w:rsidRPr="001E3F02">
        <w:rPr>
          <w:rFonts w:ascii="Arial" w:eastAsiaTheme="minorEastAsia" w:hAnsi="Arial" w:cs="Arial"/>
          <w:color w:val="000000" w:themeColor="text1"/>
          <w:kern w:val="24"/>
        </w:rPr>
        <w:t xml:space="preserve">. </w:t>
      </w:r>
    </w:p>
    <w:p w:rsidR="00D81118" w:rsidRDefault="00BB7D0D" w:rsidP="00353FDB">
      <w:pPr>
        <w:pStyle w:val="NormalWeb"/>
        <w:spacing w:before="24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Phone number is 512-424-4502</w:t>
      </w:r>
    </w:p>
    <w:p w:rsidR="002A7AA7" w:rsidRPr="00AB39D7" w:rsidRDefault="00AB39D7" w:rsidP="00DD29B3">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002A7AA7" w:rsidRPr="00AB39D7">
        <w:rPr>
          <w:rStyle w:val="Hyperlink"/>
          <w:rFonts w:ascii="Arial" w:eastAsiaTheme="minorEastAsia" w:hAnsi="Arial" w:cs="Arial"/>
          <w:kern w:val="24"/>
        </w:rPr>
        <w:t>Table of Contents</w:t>
      </w:r>
    </w:p>
    <w:p w:rsidR="00D81118" w:rsidRDefault="00AB39D7" w:rsidP="00353FDB">
      <w:pPr>
        <w:spacing w:before="240" w:after="240"/>
        <w:rPr>
          <w:rFonts w:eastAsia="Times New Roman" w:cs="Arial"/>
          <w:szCs w:val="24"/>
        </w:rPr>
      </w:pPr>
      <w:r>
        <w:rPr>
          <w:rFonts w:eastAsiaTheme="minorEastAsia" w:cs="Arial"/>
          <w:color w:val="000000" w:themeColor="text1"/>
          <w:kern w:val="24"/>
          <w:szCs w:val="24"/>
        </w:rPr>
        <w:fldChar w:fldCharType="end"/>
      </w:r>
    </w:p>
    <w:p w:rsidR="00FC0F71" w:rsidRPr="001E3F02" w:rsidRDefault="00FC0F71" w:rsidP="00352241">
      <w:pPr>
        <w:pStyle w:val="Heading2"/>
      </w:pPr>
      <w:bookmarkStart w:id="10" w:name="_Toc407623459"/>
      <w:r w:rsidRPr="001E3F02">
        <w:t>Slide 3</w:t>
      </w:r>
      <w:r w:rsidR="002D2DEC" w:rsidRPr="001E3F02">
        <w:t>; Narrator</w:t>
      </w:r>
      <w:bookmarkEnd w:id="10"/>
    </w:p>
    <w:p w:rsidR="00BB7D0D" w:rsidRPr="001E3F02" w:rsidRDefault="00BB7D0D"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narrator assisting in the delivery of the training.  His name is Luke Stollings. Please do not contact Luke for policy an</w:t>
      </w:r>
      <w:r w:rsidR="000E1D65" w:rsidRPr="001E3F02">
        <w:rPr>
          <w:rFonts w:ascii="Arial" w:eastAsiaTheme="minorEastAsia" w:hAnsi="Arial" w:cs="Arial"/>
          <w:color w:val="000000" w:themeColor="text1"/>
          <w:kern w:val="24"/>
        </w:rPr>
        <w:t>d procedure questions.</w:t>
      </w:r>
    </w:p>
    <w:p w:rsidR="00FC0F71" w:rsidRPr="001E3F02" w:rsidRDefault="00FC0F71" w:rsidP="00352241">
      <w:pPr>
        <w:pStyle w:val="Heading2"/>
      </w:pPr>
      <w:bookmarkStart w:id="11" w:name="_Toc407623460"/>
      <w:r w:rsidRPr="001E3F02">
        <w:t>Slide 4</w:t>
      </w:r>
      <w:r w:rsidR="002D2DEC" w:rsidRPr="001E3F02">
        <w:t>; Webinar Topics</w:t>
      </w:r>
      <w:bookmarkEnd w:id="11"/>
    </w:p>
    <w:p w:rsidR="00BB7D0D" w:rsidRPr="001E3F02" w:rsidRDefault="00BB7D0D" w:rsidP="00CB50FC">
      <w:pPr>
        <w:spacing w:after="0"/>
        <w:rPr>
          <w:rFonts w:eastAsia="Times New Roman" w:cs="Arial"/>
          <w:szCs w:val="24"/>
        </w:rPr>
      </w:pPr>
      <w:r w:rsidRPr="001E3F02">
        <w:rPr>
          <w:rFonts w:eastAsiaTheme="minorEastAsia" w:cs="Arial"/>
          <w:color w:val="000000" w:themeColor="text1"/>
          <w:kern w:val="24"/>
          <w:szCs w:val="24"/>
        </w:rPr>
        <w:t>Webinar Topics</w:t>
      </w:r>
      <w:r w:rsidR="00DD29B3">
        <w:rPr>
          <w:rFonts w:eastAsiaTheme="minorEastAsia" w:cs="Arial"/>
          <w:color w:val="000000" w:themeColor="text1"/>
          <w:kern w:val="24"/>
          <w:szCs w:val="24"/>
        </w:rPr>
        <w:t>:</w:t>
      </w:r>
    </w:p>
    <w:p w:rsidR="00BB7D0D" w:rsidRPr="001E3F02" w:rsidRDefault="00BB7D0D"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Orientations to Webinar Series</w:t>
      </w:r>
    </w:p>
    <w:p w:rsidR="00BB7D0D" w:rsidRPr="001E3F02" w:rsidRDefault="00BB7D0D"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Message from the Assistant Commissioner Ms. Fuller</w:t>
      </w:r>
    </w:p>
    <w:p w:rsidR="00BB7D0D" w:rsidRPr="001E3F02" w:rsidRDefault="00BB7D0D"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How to use the Webinar Handouts and DARS Forms</w:t>
      </w:r>
    </w:p>
    <w:p w:rsidR="00BB7D0D" w:rsidRPr="001E3F02" w:rsidRDefault="00BB7D0D"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Contract Guideline</w:t>
      </w:r>
      <w:r w:rsidR="00D82716">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and Responsibilities</w:t>
      </w:r>
    </w:p>
    <w:p w:rsidR="00BB7D0D" w:rsidRPr="001E3F02" w:rsidRDefault="00BB7D0D"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Employment Service Overview</w:t>
      </w:r>
    </w:p>
    <w:p w:rsidR="00BB7D0D" w:rsidRPr="001E3F02" w:rsidRDefault="000E1D65" w:rsidP="00CB50FC">
      <w:pPr>
        <w:numPr>
          <w:ilvl w:val="0"/>
          <w:numId w:val="2"/>
        </w:numPr>
        <w:spacing w:before="240" w:after="240"/>
        <w:ind w:left="994"/>
        <w:contextualSpacing/>
        <w:rPr>
          <w:rFonts w:eastAsia="Times New Roman" w:cs="Arial"/>
          <w:szCs w:val="24"/>
        </w:rPr>
      </w:pPr>
      <w:r w:rsidRPr="001E3F02">
        <w:rPr>
          <w:rFonts w:eastAsiaTheme="minorEastAsia" w:cs="Arial"/>
          <w:color w:val="000000" w:themeColor="text1"/>
          <w:kern w:val="24"/>
          <w:szCs w:val="24"/>
        </w:rPr>
        <w:t>Employment Premium Service</w:t>
      </w:r>
    </w:p>
    <w:p w:rsidR="00FC0F71" w:rsidRPr="001E3F02" w:rsidRDefault="00FC0F71" w:rsidP="00352241">
      <w:pPr>
        <w:pStyle w:val="Heading2"/>
      </w:pPr>
      <w:bookmarkStart w:id="12" w:name="_Toc407623461"/>
      <w:r w:rsidRPr="001E3F02">
        <w:t>Slide 5</w:t>
      </w:r>
      <w:r w:rsidR="002D2DEC" w:rsidRPr="001E3F02">
        <w:t>; Orientation</w:t>
      </w:r>
      <w:bookmarkEnd w:id="12"/>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Section title slide: Orientation to Webinar Series</w:t>
      </w:r>
    </w:p>
    <w:p w:rsidR="00FC0F71" w:rsidRPr="001E3F02" w:rsidRDefault="00FC0F71" w:rsidP="00352241">
      <w:pPr>
        <w:pStyle w:val="Heading2"/>
      </w:pPr>
      <w:bookmarkStart w:id="13" w:name="_Toc407623462"/>
      <w:r w:rsidRPr="001E3F02">
        <w:t>Slide 6</w:t>
      </w:r>
      <w:r w:rsidR="002D2DEC" w:rsidRPr="001E3F02">
        <w:t xml:space="preserve">; </w:t>
      </w:r>
      <w:r w:rsidR="00D82716">
        <w:t>Getting Credit for Attendance</w:t>
      </w:r>
      <w:bookmarkEnd w:id="13"/>
    </w:p>
    <w:p w:rsidR="002A7AA7" w:rsidRDefault="00D82716" w:rsidP="00CB50FC">
      <w:pPr>
        <w:spacing w:after="240"/>
        <w:rPr>
          <w:rFonts w:eastAsiaTheme="minorEastAsia" w:cs="Arial"/>
          <w:color w:val="000000" w:themeColor="text1"/>
          <w:kern w:val="24"/>
        </w:rPr>
      </w:pPr>
      <w:r>
        <w:rPr>
          <w:rFonts w:eastAsiaTheme="minorEastAsia" w:cs="Arial"/>
          <w:color w:val="000000" w:themeColor="text1"/>
          <w:kern w:val="24"/>
          <w:szCs w:val="24"/>
        </w:rPr>
        <w:t>Each DARS staff watching the webinar as a group, needs to sign the unit regional or central office sign in sheet for each webinar in the series to gain credit for attendance. If viewing the webinar individually, at your desk, you will need to follow the link found on the last slide to get credit for attendance. Each</w:t>
      </w:r>
      <w:r w:rsidR="00BB7D0D" w:rsidRPr="001E3F02">
        <w:rPr>
          <w:rFonts w:eastAsiaTheme="minorEastAsia" w:cs="Arial"/>
          <w:color w:val="000000" w:themeColor="text1"/>
          <w:kern w:val="24"/>
          <w:szCs w:val="24"/>
        </w:rPr>
        <w:t xml:space="preserve"> DARS staff should take the evaluation survey after watching each webinar.  The evaluation survey is being administered by DARS Center of Learning Management</w:t>
      </w:r>
      <w:r>
        <w:rPr>
          <w:rFonts w:eastAsiaTheme="minorEastAsia" w:cs="Arial"/>
          <w:color w:val="000000" w:themeColor="text1"/>
          <w:kern w:val="24"/>
          <w:szCs w:val="24"/>
        </w:rPr>
        <w:t xml:space="preserve"> (CLM)</w:t>
      </w:r>
      <w:r w:rsidR="00BB7D0D" w:rsidRPr="001E3F02">
        <w:rPr>
          <w:rFonts w:eastAsiaTheme="minorEastAsia" w:cs="Arial"/>
          <w:color w:val="000000" w:themeColor="text1"/>
          <w:kern w:val="24"/>
          <w:szCs w:val="24"/>
        </w:rPr>
        <w:t>. The results of the survey will assist us in identifying additional training needs</w:t>
      </w:r>
      <w:r w:rsidR="00DD29B3">
        <w:rPr>
          <w:rFonts w:eastAsiaTheme="minorEastAsia" w:cs="Arial"/>
          <w:color w:val="000000" w:themeColor="text1"/>
          <w:kern w:val="24"/>
          <w:szCs w:val="24"/>
        </w:rPr>
        <w:t>.</w:t>
      </w:r>
      <w:r>
        <w:rPr>
          <w:rFonts w:eastAsiaTheme="minorEastAsia" w:cs="Arial"/>
          <w:color w:val="000000" w:themeColor="text1"/>
          <w:kern w:val="24"/>
          <w:szCs w:val="24"/>
        </w:rPr>
        <w:t xml:space="preserve">  CRP staff can view the trainings free of charge accessing the UNT</w:t>
      </w:r>
      <w:r w:rsidR="00AC19F2">
        <w:rPr>
          <w:rFonts w:eastAsiaTheme="minorEastAsia" w:cs="Arial"/>
          <w:color w:val="000000" w:themeColor="text1"/>
          <w:kern w:val="24"/>
          <w:szCs w:val="24"/>
        </w:rPr>
        <w:t>WISE</w:t>
      </w:r>
      <w:r>
        <w:rPr>
          <w:rFonts w:eastAsiaTheme="minorEastAsia" w:cs="Arial"/>
          <w:color w:val="000000" w:themeColor="text1"/>
          <w:kern w:val="24"/>
          <w:szCs w:val="24"/>
        </w:rPr>
        <w:t xml:space="preserve"> website. If the CRP staff would like to receive CEU credits, they need to register with UNT</w:t>
      </w:r>
      <w:r w:rsidR="00AC19F2">
        <w:rPr>
          <w:rFonts w:eastAsiaTheme="minorEastAsia" w:cs="Arial"/>
          <w:color w:val="000000" w:themeColor="text1"/>
          <w:kern w:val="24"/>
          <w:szCs w:val="24"/>
        </w:rPr>
        <w:t>WISE</w:t>
      </w:r>
      <w:r>
        <w:rPr>
          <w:rFonts w:eastAsiaTheme="minorEastAsia" w:cs="Arial"/>
          <w:color w:val="000000" w:themeColor="text1"/>
          <w:kern w:val="24"/>
          <w:szCs w:val="24"/>
        </w:rPr>
        <w:t xml:space="preserve"> through on demand trainings, take the course test, and pay any required fees.</w:t>
      </w:r>
      <w:r w:rsidR="00DD42AE" w:rsidRPr="001E3F02">
        <w:rPr>
          <w:rFonts w:eastAsiaTheme="minorEastAsia" w:cs="Arial"/>
          <w:color w:val="000000" w:themeColor="text1"/>
          <w:kern w:val="24"/>
        </w:rPr>
        <w:t xml:space="preserve"> </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81118" w:rsidRDefault="00DD42AE" w:rsidP="00DD42AE">
      <w:pPr>
        <w:spacing w:after="360"/>
        <w:rPr>
          <w:rFonts w:eastAsiaTheme="minorEastAsia" w:cs="Arial"/>
          <w:color w:val="000000" w:themeColor="text1"/>
          <w:kern w:val="24"/>
          <w:szCs w:val="24"/>
        </w:rPr>
      </w:pPr>
      <w:r>
        <w:rPr>
          <w:rFonts w:eastAsiaTheme="minorEastAsia" w:cs="Arial"/>
          <w:color w:val="000000" w:themeColor="text1"/>
          <w:kern w:val="24"/>
          <w:szCs w:val="24"/>
        </w:rPr>
        <w:fldChar w:fldCharType="end"/>
      </w:r>
      <w:r w:rsidR="00D81118">
        <w:rPr>
          <w:rFonts w:eastAsiaTheme="minorEastAsia" w:cs="Arial"/>
          <w:color w:val="000000" w:themeColor="text1"/>
          <w:kern w:val="24"/>
          <w:szCs w:val="24"/>
        </w:rPr>
        <w:br w:type="page"/>
      </w:r>
    </w:p>
    <w:p w:rsidR="00FC0F71" w:rsidRPr="001E3F02" w:rsidRDefault="00FC0F71" w:rsidP="00352241">
      <w:pPr>
        <w:pStyle w:val="Heading2"/>
      </w:pPr>
      <w:bookmarkStart w:id="14" w:name="_Toc407623463"/>
      <w:r w:rsidRPr="001E3F02">
        <w:t>Slide 7</w:t>
      </w:r>
      <w:r w:rsidR="002D2DEC" w:rsidRPr="001E3F02">
        <w:t>; Questions and Answers</w:t>
      </w:r>
      <w:bookmarkEnd w:id="14"/>
    </w:p>
    <w:p w:rsidR="00BB7D0D" w:rsidRDefault="00BB7D0D"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Subject Matter Experts will be available to answer questions after the webinar. As a unit or individual call into one of the “Subject Matter Expert Calls” to discuss questions.  If you are watching this webinar after the rollout, contact one of the “Subject Mat</w:t>
      </w:r>
      <w:r w:rsidR="000E1D65" w:rsidRPr="001E3F02">
        <w:rPr>
          <w:rFonts w:eastAsiaTheme="minorEastAsia" w:cs="Arial"/>
          <w:color w:val="000000" w:themeColor="text1"/>
          <w:kern w:val="24"/>
          <w:szCs w:val="24"/>
        </w:rPr>
        <w:t>ter Experts” directly by email.</w:t>
      </w:r>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 xml:space="preserve">A Frequently Asked Questions handout-FAQ will be compiled and </w:t>
      </w:r>
      <w:r w:rsidR="00D82716">
        <w:rPr>
          <w:rFonts w:eastAsiaTheme="minorEastAsia" w:cs="Arial"/>
          <w:color w:val="000000" w:themeColor="text1"/>
          <w:kern w:val="24"/>
          <w:szCs w:val="24"/>
        </w:rPr>
        <w:t xml:space="preserve">will </w:t>
      </w:r>
      <w:r w:rsidRPr="001E3F02">
        <w:rPr>
          <w:rFonts w:eastAsiaTheme="minorEastAsia" w:cs="Arial"/>
          <w:color w:val="000000" w:themeColor="text1"/>
          <w:kern w:val="24"/>
          <w:szCs w:val="24"/>
        </w:rPr>
        <w:t>be available in the Counselor Toolbox.</w:t>
      </w:r>
    </w:p>
    <w:p w:rsidR="00FC0F71" w:rsidRPr="001E3F02" w:rsidRDefault="00FC0F71" w:rsidP="00352241">
      <w:pPr>
        <w:pStyle w:val="Heading2"/>
      </w:pPr>
      <w:bookmarkStart w:id="15" w:name="_Toc407623464"/>
      <w:r w:rsidRPr="001E3F02">
        <w:t>Slide 8</w:t>
      </w:r>
      <w:r w:rsidR="002D2DEC" w:rsidRPr="001E3F02">
        <w:t>; Questions and Answers</w:t>
      </w:r>
      <w:bookmarkEnd w:id="15"/>
    </w:p>
    <w:p w:rsidR="00BB7D0D" w:rsidRPr="001E3F02" w:rsidRDefault="00BB7D0D"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During the webinar there will be questions to answer within each training section.</w:t>
      </w:r>
    </w:p>
    <w:p w:rsidR="00BB7D0D" w:rsidRPr="001E3F02" w:rsidRDefault="00B65532" w:rsidP="00CB50FC">
      <w:pPr>
        <w:pStyle w:val="ListParagraph"/>
        <w:numPr>
          <w:ilvl w:val="0"/>
          <w:numId w:val="3"/>
        </w:numPr>
        <w:spacing w:after="240" w:line="276" w:lineRule="auto"/>
        <w:rPr>
          <w:rFonts w:ascii="Arial" w:hAnsi="Arial" w:cs="Arial"/>
        </w:rPr>
      </w:pPr>
      <w:r>
        <w:rPr>
          <w:rFonts w:ascii="Arial" w:eastAsiaTheme="minorEastAsia" w:hAnsi="Arial" w:cs="Arial"/>
          <w:color w:val="000000" w:themeColor="text1"/>
          <w:kern w:val="24"/>
        </w:rPr>
        <w:t>Read the question,</w:t>
      </w:r>
    </w:p>
    <w:p w:rsidR="00BB7D0D" w:rsidRPr="001E3F02" w:rsidRDefault="001E3F02" w:rsidP="00CB50FC">
      <w:pPr>
        <w:pStyle w:val="ListParagraph"/>
        <w:numPr>
          <w:ilvl w:val="0"/>
          <w:numId w:val="3"/>
        </w:numPr>
        <w:spacing w:after="240" w:line="276" w:lineRule="auto"/>
        <w:rPr>
          <w:rFonts w:ascii="Arial" w:hAnsi="Arial" w:cs="Arial"/>
        </w:rPr>
      </w:pPr>
      <w:r w:rsidRPr="001E3F02">
        <w:rPr>
          <w:rFonts w:ascii="Arial" w:eastAsiaTheme="minorEastAsia" w:hAnsi="Arial" w:cs="Arial"/>
          <w:color w:val="000000" w:themeColor="text1"/>
          <w:kern w:val="24"/>
        </w:rPr>
        <w:t>Please pause the webinar,</w:t>
      </w:r>
    </w:p>
    <w:p w:rsidR="00BB7D0D" w:rsidRPr="001E3F02" w:rsidRDefault="00BB7D0D" w:rsidP="00CB50FC">
      <w:pPr>
        <w:pStyle w:val="ListParagraph"/>
        <w:numPr>
          <w:ilvl w:val="0"/>
          <w:numId w:val="3"/>
        </w:numPr>
        <w:spacing w:after="240" w:line="276" w:lineRule="auto"/>
        <w:rPr>
          <w:rFonts w:ascii="Arial" w:hAnsi="Arial" w:cs="Arial"/>
        </w:rPr>
      </w:pPr>
      <w:r w:rsidRPr="001E3F02">
        <w:rPr>
          <w:rFonts w:ascii="Arial" w:eastAsiaTheme="minorEastAsia" w:hAnsi="Arial" w:cs="Arial"/>
          <w:color w:val="000000" w:themeColor="text1"/>
          <w:kern w:val="24"/>
        </w:rPr>
        <w:t>Answer the question, and</w:t>
      </w:r>
    </w:p>
    <w:p w:rsidR="00BB7D0D" w:rsidRPr="001E3F02" w:rsidRDefault="00BB7D0D" w:rsidP="00CB50FC">
      <w:pPr>
        <w:pStyle w:val="ListParagraph"/>
        <w:numPr>
          <w:ilvl w:val="0"/>
          <w:numId w:val="3"/>
        </w:numPr>
        <w:spacing w:after="240" w:line="276" w:lineRule="auto"/>
        <w:rPr>
          <w:rFonts w:ascii="Arial" w:hAnsi="Arial" w:cs="Arial"/>
        </w:rPr>
      </w:pPr>
      <w:r w:rsidRPr="001E3F02">
        <w:rPr>
          <w:rFonts w:ascii="Arial" w:eastAsiaTheme="minorEastAsia" w:hAnsi="Arial" w:cs="Arial"/>
          <w:color w:val="000000" w:themeColor="text1"/>
          <w:kern w:val="24"/>
        </w:rPr>
        <w:t>Continue the webinar.</w:t>
      </w:r>
    </w:p>
    <w:p w:rsidR="00FC0F71" w:rsidRPr="001E3F02" w:rsidRDefault="00FC0F71" w:rsidP="00352241">
      <w:pPr>
        <w:pStyle w:val="Heading2"/>
      </w:pPr>
      <w:bookmarkStart w:id="16" w:name="_Toc407623465"/>
      <w:r w:rsidRPr="001E3F02">
        <w:t>Slide 9</w:t>
      </w:r>
      <w:r w:rsidR="002D2DEC" w:rsidRPr="001E3F02">
        <w:t>; Message from the Assistant Commissioner</w:t>
      </w:r>
      <w:bookmarkEnd w:id="16"/>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Section title slide: Message from the Assistant Commissioner Ms. Fuller.</w:t>
      </w:r>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Welcome, everyone.  This is Cheryl Fuller, Assistant Commissioner of the DARS Division for Re</w:t>
      </w:r>
      <w:r w:rsidR="000E1D65" w:rsidRPr="001E3F02">
        <w:rPr>
          <w:rFonts w:eastAsiaTheme="minorEastAsia" w:cs="Arial"/>
          <w:color w:val="000000" w:themeColor="text1"/>
          <w:kern w:val="24"/>
          <w:szCs w:val="24"/>
        </w:rPr>
        <w:t>habilitation Services.</w:t>
      </w:r>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The purpose of this webinar series is to provide information and assistance to DARS staff and DARS providers.  While counselors lead the vocational rehabilitation process in partnership with the consumer, all DARS staff and DARS providers serve an important role in helping our consumers to achieve their employment goals. We work as a team, and we do that best when everyone understands the goal and the processes and policies we use to achieve it.</w:t>
      </w:r>
    </w:p>
    <w:p w:rsidR="00BB7D0D" w:rsidRPr="001E3F02" w:rsidRDefault="00BB7D0D" w:rsidP="00CB50FC">
      <w:pPr>
        <w:spacing w:after="240"/>
        <w:rPr>
          <w:rFonts w:eastAsia="Times New Roman" w:cs="Arial"/>
          <w:szCs w:val="24"/>
        </w:rPr>
      </w:pPr>
      <w:r w:rsidRPr="001E3F02">
        <w:rPr>
          <w:rFonts w:eastAsiaTheme="minorEastAsia" w:cs="Arial"/>
          <w:color w:val="000000" w:themeColor="text1"/>
          <w:kern w:val="24"/>
          <w:szCs w:val="24"/>
        </w:rPr>
        <w:t>There are three objectives for the webinars:</w:t>
      </w:r>
    </w:p>
    <w:p w:rsidR="00BB7D0D" w:rsidRPr="001E3F02" w:rsidRDefault="00BB7D0D" w:rsidP="00CB50FC">
      <w:pPr>
        <w:spacing w:after="240"/>
        <w:ind w:left="720"/>
        <w:rPr>
          <w:rFonts w:eastAsia="Times New Roman" w:cs="Arial"/>
          <w:szCs w:val="24"/>
        </w:rPr>
      </w:pPr>
      <w:r w:rsidRPr="001E3F02">
        <w:rPr>
          <w:rFonts w:eastAsiaTheme="minorEastAsia" w:cs="Arial"/>
          <w:color w:val="000000" w:themeColor="text1"/>
          <w:kern w:val="24"/>
          <w:szCs w:val="24"/>
        </w:rPr>
        <w:t>To provide you with information and instructions on Employment services purchased from providers;</w:t>
      </w:r>
    </w:p>
    <w:p w:rsidR="00BB7D0D" w:rsidRPr="001E3F02" w:rsidRDefault="00BB7D0D" w:rsidP="00CB50FC">
      <w:pPr>
        <w:spacing w:after="240"/>
        <w:ind w:left="720"/>
        <w:rPr>
          <w:rFonts w:eastAsia="Times New Roman" w:cs="Arial"/>
          <w:szCs w:val="24"/>
        </w:rPr>
      </w:pPr>
      <w:r w:rsidRPr="001E3F02">
        <w:rPr>
          <w:rFonts w:eastAsiaTheme="minorEastAsia" w:cs="Arial"/>
          <w:color w:val="000000" w:themeColor="text1"/>
          <w:kern w:val="24"/>
          <w:szCs w:val="24"/>
        </w:rPr>
        <w:t>To give you tools that help us be consistent in how we</w:t>
      </w:r>
      <w:r w:rsidR="00D82716">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determine when and what services to purchase from providers; and</w:t>
      </w:r>
    </w:p>
    <w:p w:rsidR="00BB7D0D" w:rsidRPr="001E3F02" w:rsidRDefault="00BB7D0D" w:rsidP="00CB50FC">
      <w:pPr>
        <w:spacing w:after="240"/>
        <w:ind w:left="720"/>
        <w:rPr>
          <w:rFonts w:eastAsia="Times New Roman" w:cs="Arial"/>
          <w:szCs w:val="24"/>
        </w:rPr>
      </w:pPr>
      <w:r w:rsidRPr="001E3F02">
        <w:rPr>
          <w:rFonts w:eastAsiaTheme="minorEastAsia" w:cs="Arial"/>
          <w:color w:val="000000" w:themeColor="text1"/>
          <w:kern w:val="24"/>
          <w:szCs w:val="24"/>
        </w:rPr>
        <w:t>To provide instruction on how DARS will verify achievement of all required deliverables prior to authorizing payments to providers.</w:t>
      </w:r>
    </w:p>
    <w:p w:rsidR="00C44F6E" w:rsidRPr="001E3F02"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Before I turn it over to Sue Ellen and Jean, I would like to go over some of the key points that are included in</w:t>
      </w:r>
      <w:r w:rsidR="000E1D65" w:rsidRPr="001E3F02">
        <w:rPr>
          <w:rFonts w:eastAsiaTheme="minorEastAsia" w:cs="Arial"/>
          <w:color w:val="000000" w:themeColor="text1"/>
          <w:kern w:val="24"/>
          <w:szCs w:val="24"/>
        </w:rPr>
        <w:t xml:space="preserve"> the material they will cover.</w:t>
      </w:r>
    </w:p>
    <w:p w:rsidR="008D042A" w:rsidRPr="001E3F02"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As you know, Employment Services help our</w:t>
      </w:r>
      <w:r w:rsidR="008D042A" w:rsidRPr="001E3F02">
        <w:rPr>
          <w:rFonts w:eastAsiaTheme="minorEastAsia" w:cs="Arial"/>
          <w:color w:val="000000" w:themeColor="text1"/>
          <w:kern w:val="24"/>
          <w:szCs w:val="24"/>
        </w:rPr>
        <w:t xml:space="preserve"> consumers get and keep a job.  </w:t>
      </w:r>
      <w:r w:rsidRPr="001E3F02">
        <w:rPr>
          <w:rFonts w:eastAsiaTheme="minorEastAsia" w:cs="Arial"/>
          <w:color w:val="000000" w:themeColor="text1"/>
          <w:kern w:val="24"/>
          <w:szCs w:val="24"/>
        </w:rPr>
        <w:t>They are an important part of what we do to support our consumers and we want to make sure that we consistently provide these services in a manner that aligns with policy, applies best practices and, most importantly, gets the right results for our consumers.</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Prior to referring a consumer to a provider, we will initia</w:t>
      </w:r>
      <w:r w:rsidR="008D042A" w:rsidRPr="001E3F02">
        <w:rPr>
          <w:rFonts w:eastAsiaTheme="minorEastAsia" w:cs="Arial"/>
          <w:color w:val="000000" w:themeColor="text1"/>
          <w:kern w:val="24"/>
          <w:szCs w:val="24"/>
        </w:rPr>
        <w:t xml:space="preserve">te an individualized “Assessing </w:t>
      </w:r>
      <w:r w:rsidRPr="001E3F02">
        <w:rPr>
          <w:rFonts w:eastAsiaTheme="minorEastAsia" w:cs="Arial"/>
          <w:color w:val="000000" w:themeColor="text1"/>
          <w:kern w:val="24"/>
          <w:szCs w:val="24"/>
        </w:rPr>
        <w:t>and Planning” process for each consumer.  That means DARS will work to identify and consider each consumer’s abilities, disabilities, functional limitations, support needs and interests.  We will also take into consideration factors related to the employment goal, work conditions, work culture and job responsibilities as well as the services necessary for a consumer to prepare for, obtain and maintain competitive, integrated employment.</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Consumers should be Job Ready before referral to a CRP for job placement.</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In today’s webinar, we will go over policy changes and new services, and as we do, we will look at some of the steps that you can follow to make sure we are providing the services effectively and in compliance with the new policies and standards.</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As we are purchasing services, we have a responsibility to ensure that we do so in compliance with purchasing policies.  We also have a responsibility to be good stewards of the taxpayers’ dollars and work to ensure that good value results from the purchases. DARS will not just pay a provider – we will ensure that our consumers are benefitting from the services and that the providers are meeting their contract deliverables as required by the S</w:t>
      </w:r>
      <w:r w:rsidR="000E1D65" w:rsidRPr="001E3F02">
        <w:rPr>
          <w:rFonts w:eastAsiaTheme="minorEastAsia" w:cs="Arial"/>
          <w:color w:val="000000" w:themeColor="text1"/>
          <w:kern w:val="24"/>
          <w:szCs w:val="24"/>
        </w:rPr>
        <w:t>tandards for Providers manual.</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Providers will need to verify that their reports and other documentation clearly capture the individualized services provided to a consumer.  This documentation should also help show that they are providing services in accordance with the Standards for Providers manual, their contract and as described by the Purchase Orders issued to authorize the specific services pro</w:t>
      </w:r>
      <w:r w:rsidR="000E1D65" w:rsidRPr="001E3F02">
        <w:rPr>
          <w:rFonts w:eastAsiaTheme="minorEastAsia" w:cs="Arial"/>
          <w:color w:val="000000" w:themeColor="text1"/>
          <w:kern w:val="24"/>
          <w:szCs w:val="24"/>
        </w:rPr>
        <w:t>vided to individual consumers.</w:t>
      </w:r>
    </w:p>
    <w:p w:rsidR="008D042A" w:rsidRPr="001E3F02"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DRS will only purchase services that are appropriately individualized. It is essential that each consumer’s employment goals and employment conditions incorporate the consumer’s disability needs, interests, preferences,</w:t>
      </w:r>
      <w:r w:rsidR="000E1D65" w:rsidRPr="001E3F02">
        <w:rPr>
          <w:rFonts w:eastAsiaTheme="minorEastAsia" w:cs="Arial"/>
          <w:color w:val="000000" w:themeColor="text1"/>
          <w:kern w:val="24"/>
          <w:szCs w:val="24"/>
        </w:rPr>
        <w:t xml:space="preserve"> capabilities and resources.</w:t>
      </w:r>
    </w:p>
    <w:p w:rsidR="00BB7D0D" w:rsidRPr="001E3F02"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In this webinar, you will hear more about a number of changes in the Standards for Providers (SFP) manual and the Rehabi</w:t>
      </w:r>
      <w:r w:rsidR="008D042A" w:rsidRPr="001E3F02">
        <w:rPr>
          <w:rFonts w:eastAsiaTheme="minorEastAsia" w:cs="Arial"/>
          <w:color w:val="000000" w:themeColor="text1"/>
          <w:kern w:val="24"/>
          <w:szCs w:val="24"/>
        </w:rPr>
        <w:t>litation Policy Manual (RPM).</w:t>
      </w:r>
    </w:p>
    <w:p w:rsidR="00D81118" w:rsidRDefault="00D81118" w:rsidP="00E27ECE">
      <w:pPr>
        <w:spacing w:before="240" w:after="240"/>
        <w:rPr>
          <w:rFonts w:eastAsia="Times New Roman" w:cs="Arial"/>
          <w:szCs w:val="24"/>
        </w:rPr>
      </w:pPr>
      <w:r>
        <w:rPr>
          <w:rFonts w:eastAsia="Times New Roman" w:cs="Arial"/>
          <w:szCs w:val="24"/>
        </w:rPr>
        <w:br w:type="page"/>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 xml:space="preserve">The changes </w:t>
      </w:r>
      <w:r w:rsidR="004D7077">
        <w:rPr>
          <w:rFonts w:eastAsiaTheme="minorEastAsia" w:cs="Arial"/>
          <w:color w:val="000000" w:themeColor="text1"/>
          <w:kern w:val="24"/>
          <w:szCs w:val="24"/>
        </w:rPr>
        <w:t>incorporate</w:t>
      </w:r>
      <w:r w:rsidRPr="001E3F02">
        <w:rPr>
          <w:rFonts w:eastAsiaTheme="minorEastAsia" w:cs="Arial"/>
          <w:color w:val="000000" w:themeColor="text1"/>
          <w:kern w:val="24"/>
          <w:szCs w:val="24"/>
        </w:rPr>
        <w:t xml:space="preserve"> recommendations from both the </w:t>
      </w:r>
      <w:r w:rsidRPr="001E3F02">
        <w:rPr>
          <w:rFonts w:eastAsiaTheme="minorEastAsia" w:cs="Arial"/>
          <w:i/>
          <w:iCs/>
          <w:color w:val="000000" w:themeColor="text1"/>
          <w:kern w:val="24"/>
          <w:szCs w:val="24"/>
        </w:rPr>
        <w:t>Renewal Process</w:t>
      </w:r>
      <w:r w:rsidRPr="001E3F02">
        <w:rPr>
          <w:rFonts w:eastAsiaTheme="minorEastAsia" w:cs="Arial"/>
          <w:color w:val="000000" w:themeColor="text1"/>
          <w:kern w:val="24"/>
          <w:szCs w:val="24"/>
        </w:rPr>
        <w:t xml:space="preserve"> and the Employment Services workgroup;</w:t>
      </w:r>
      <w:r w:rsidR="008D042A" w:rsidRPr="001E3F02">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serve to better meet the needs of our consumers;</w:t>
      </w:r>
      <w:r w:rsidR="008D042A" w:rsidRPr="001E3F02">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assist in the achievement of Key Performance Measures; and</w:t>
      </w:r>
      <w:r w:rsidR="008D042A" w:rsidRPr="001E3F02">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support compliance with federal regulations and RSA requirements.</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These changes also took into consideration:</w:t>
      </w:r>
      <w:r w:rsidR="008D042A" w:rsidRPr="001E3F02">
        <w:rPr>
          <w:rFonts w:eastAsiaTheme="minorEastAsia" w:cs="Arial"/>
          <w:color w:val="000000" w:themeColor="text1"/>
          <w:kern w:val="24"/>
          <w:szCs w:val="24"/>
        </w:rPr>
        <w:t xml:space="preserve">  W</w:t>
      </w:r>
      <w:r w:rsidRPr="001E3F02">
        <w:rPr>
          <w:rFonts w:eastAsiaTheme="minorEastAsia" w:cs="Arial"/>
          <w:color w:val="000000" w:themeColor="text1"/>
          <w:kern w:val="24"/>
          <w:szCs w:val="24"/>
        </w:rPr>
        <w:t>hat strategies would assist us in achieving successful outcomes; and</w:t>
      </w:r>
      <w:r w:rsidR="008D042A" w:rsidRPr="001E3F02">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how we could incorporate current best practices in the provision of employment services.</w:t>
      </w:r>
    </w:p>
    <w:p w:rsidR="004D7077"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Some of the highlights to the changes include:</w:t>
      </w:r>
    </w:p>
    <w:p w:rsidR="00C87E3F"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The addition of goals to Job Coaching/Job Skills Training; </w:t>
      </w:r>
      <w:r w:rsidR="008D042A" w:rsidRPr="001E3F02">
        <w:rPr>
          <w:rFonts w:eastAsiaTheme="minorEastAsia" w:cs="Arial"/>
          <w:color w:val="000000" w:themeColor="text1"/>
          <w:kern w:val="24"/>
          <w:szCs w:val="24"/>
        </w:rPr>
        <w:t>a</w:t>
      </w:r>
      <w:r w:rsidRPr="001E3F02">
        <w:rPr>
          <w:rFonts w:eastAsiaTheme="minorEastAsia" w:cs="Arial"/>
          <w:color w:val="000000" w:themeColor="text1"/>
          <w:kern w:val="24"/>
          <w:szCs w:val="24"/>
        </w:rPr>
        <w:t>dded details to clarify non-negotiable and negotiable employment conditions, which are now included in both Bundled Job Placement Services and Supported Employment Services;</w:t>
      </w:r>
      <w:r w:rsidR="008D042A" w:rsidRPr="001E3F02">
        <w:rPr>
          <w:rFonts w:eastAsiaTheme="minorEastAsia" w:cs="Arial"/>
          <w:color w:val="000000" w:themeColor="text1"/>
          <w:kern w:val="24"/>
          <w:szCs w:val="24"/>
        </w:rPr>
        <w:t xml:space="preserve"> t</w:t>
      </w:r>
      <w:r w:rsidRPr="001E3F02">
        <w:rPr>
          <w:rFonts w:eastAsiaTheme="minorEastAsia" w:cs="Arial"/>
          <w:color w:val="000000" w:themeColor="text1"/>
          <w:kern w:val="24"/>
          <w:szCs w:val="24"/>
        </w:rPr>
        <w:t>he addition of a new service called Non-bundled Job Placement is introduced for consumers who only need assistance with certain aspects of preparing for the job search.  These services include interview training and resume development and are intended for consumers that DARS staff will assist in g</w:t>
      </w:r>
      <w:r w:rsidR="000E1D65" w:rsidRPr="001E3F02">
        <w:rPr>
          <w:rFonts w:eastAsiaTheme="minorEastAsia" w:cs="Arial"/>
          <w:color w:val="000000" w:themeColor="text1"/>
          <w:kern w:val="24"/>
          <w:szCs w:val="24"/>
        </w:rPr>
        <w:t>aining a job.</w:t>
      </w:r>
    </w:p>
    <w:p w:rsidR="004D7077"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New services called Employment Premium Services which are optional services that have been added to reward providers who maintain a specialty credential in order to work with a specific disability group or have assisted a consumer in overcoming an identified employment barrier such as a felony criminal record.</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 xml:space="preserve">The retirement of the Career and Community Support Analysis (CCSA) and </w:t>
      </w:r>
      <w:r w:rsidR="008D042A" w:rsidRPr="001E3F02">
        <w:rPr>
          <w:rFonts w:eastAsiaTheme="minorEastAsia" w:cs="Arial"/>
          <w:color w:val="000000" w:themeColor="text1"/>
          <w:kern w:val="24"/>
          <w:szCs w:val="24"/>
        </w:rPr>
        <w:t xml:space="preserve">the </w:t>
      </w:r>
      <w:r w:rsidRPr="001E3F02">
        <w:rPr>
          <w:rFonts w:eastAsiaTheme="minorEastAsia" w:cs="Arial"/>
          <w:color w:val="000000" w:themeColor="text1"/>
          <w:kern w:val="24"/>
          <w:szCs w:val="24"/>
        </w:rPr>
        <w:t>implementation of the Supported Empl</w:t>
      </w:r>
      <w:r w:rsidR="008D042A" w:rsidRPr="001E3F02">
        <w:rPr>
          <w:rFonts w:eastAsiaTheme="minorEastAsia" w:cs="Arial"/>
          <w:color w:val="000000" w:themeColor="text1"/>
          <w:kern w:val="24"/>
          <w:szCs w:val="24"/>
        </w:rPr>
        <w:t>oyment Assessment in its place.</w:t>
      </w:r>
    </w:p>
    <w:p w:rsidR="00BB7D0D" w:rsidRPr="001E3F02" w:rsidRDefault="00BB7D0D" w:rsidP="00E27ECE">
      <w:pPr>
        <w:spacing w:before="240" w:after="240"/>
        <w:rPr>
          <w:rFonts w:eastAsia="Times New Roman" w:cs="Arial"/>
          <w:szCs w:val="24"/>
        </w:rPr>
      </w:pPr>
      <w:r w:rsidRPr="001E3F02">
        <w:rPr>
          <w:rFonts w:eastAsiaTheme="minorEastAsia" w:cs="Arial"/>
          <w:color w:val="000000" w:themeColor="text1"/>
          <w:kern w:val="24"/>
          <w:szCs w:val="24"/>
        </w:rPr>
        <w:t>Good communication between DRS and provider staff will be essential to ensure the continued effectiveness of our consumer services during this policy transition period.  We all share the responsibility for effective communication, so I ask DARS and CRP staff to regularly and routinely communicate with each other to stay up-to-date with the</w:t>
      </w:r>
      <w:r w:rsidR="000E1D65" w:rsidRPr="001E3F02">
        <w:rPr>
          <w:rFonts w:eastAsiaTheme="minorEastAsia" w:cs="Arial"/>
          <w:color w:val="000000" w:themeColor="text1"/>
          <w:kern w:val="24"/>
          <w:szCs w:val="24"/>
        </w:rPr>
        <w:t xml:space="preserve"> consumer’s needs and progress.</w:t>
      </w:r>
    </w:p>
    <w:p w:rsidR="00BB7D0D" w:rsidRDefault="00BB7D0D" w:rsidP="00E27ECE">
      <w:pPr>
        <w:spacing w:before="240"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I hope you will find this webinar to be informative and beneficial. </w:t>
      </w:r>
      <w:r w:rsidR="00C87E3F">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 xml:space="preserve">Thank you for the work you do in partnership with our consumers to help them achieve meaningful, integrated </w:t>
      </w:r>
      <w:r w:rsidR="004D7077">
        <w:rPr>
          <w:rFonts w:eastAsiaTheme="minorEastAsia" w:cs="Arial"/>
          <w:color w:val="000000" w:themeColor="text1"/>
          <w:kern w:val="24"/>
          <w:szCs w:val="24"/>
        </w:rPr>
        <w:t xml:space="preserve">and </w:t>
      </w:r>
      <w:r w:rsidRPr="001E3F02">
        <w:rPr>
          <w:rFonts w:eastAsiaTheme="minorEastAsia" w:cs="Arial"/>
          <w:color w:val="000000" w:themeColor="text1"/>
          <w:kern w:val="24"/>
          <w:szCs w:val="24"/>
        </w:rPr>
        <w:t>competiti</w:t>
      </w:r>
      <w:r w:rsidR="000E1D65" w:rsidRPr="001E3F02">
        <w:rPr>
          <w:rFonts w:eastAsiaTheme="minorEastAsia" w:cs="Arial"/>
          <w:color w:val="000000" w:themeColor="text1"/>
          <w:kern w:val="24"/>
          <w:szCs w:val="24"/>
        </w:rPr>
        <w:t>ve employment at a living wage.</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81118" w:rsidRDefault="00DD42AE">
      <w:pPr>
        <w:rPr>
          <w:rFonts w:eastAsiaTheme="minorEastAsia" w:cs="Arial"/>
          <w:color w:val="000000" w:themeColor="text1"/>
          <w:kern w:val="24"/>
          <w:szCs w:val="24"/>
        </w:rPr>
      </w:pPr>
      <w:r>
        <w:rPr>
          <w:rFonts w:eastAsiaTheme="minorEastAsia" w:cs="Arial"/>
          <w:color w:val="000000" w:themeColor="text1"/>
          <w:kern w:val="24"/>
          <w:szCs w:val="24"/>
        </w:rPr>
        <w:fldChar w:fldCharType="end"/>
      </w:r>
      <w:r w:rsidR="00D81118">
        <w:rPr>
          <w:rFonts w:eastAsiaTheme="minorEastAsia" w:cs="Arial"/>
          <w:color w:val="000000" w:themeColor="text1"/>
          <w:kern w:val="24"/>
          <w:szCs w:val="24"/>
        </w:rPr>
        <w:br w:type="page"/>
      </w:r>
    </w:p>
    <w:p w:rsidR="00FC0F71" w:rsidRPr="001E3F02" w:rsidRDefault="00FC0F71" w:rsidP="00352241">
      <w:pPr>
        <w:pStyle w:val="Heading2"/>
      </w:pPr>
      <w:bookmarkStart w:id="17" w:name="_Toc407623466"/>
      <w:r w:rsidRPr="001E3F02">
        <w:t>Slide 1</w:t>
      </w:r>
      <w:r w:rsidR="004D7077">
        <w:t>0</w:t>
      </w:r>
      <w:r w:rsidR="002D2DEC" w:rsidRPr="001E3F02">
        <w:t>; How To</w:t>
      </w:r>
      <w:bookmarkEnd w:id="17"/>
    </w:p>
    <w:p w:rsidR="000B39D5" w:rsidRPr="001E3F02" w:rsidRDefault="000B39D5" w:rsidP="00CB50FC">
      <w:pPr>
        <w:spacing w:after="240"/>
        <w:rPr>
          <w:rFonts w:eastAsia="Times New Roman" w:cs="Arial"/>
          <w:szCs w:val="24"/>
        </w:rPr>
      </w:pPr>
      <w:r w:rsidRPr="001E3F02">
        <w:rPr>
          <w:rFonts w:eastAsiaTheme="minorEastAsia" w:cs="Arial"/>
          <w:color w:val="000000" w:themeColor="text1"/>
          <w:kern w:val="24"/>
          <w:szCs w:val="24"/>
        </w:rPr>
        <w:t>Subsection Title Slide: How to use Webinar Handouts and DARS Forms</w:t>
      </w:r>
    </w:p>
    <w:p w:rsidR="00FC0F71" w:rsidRPr="001E3F02" w:rsidRDefault="00FC0F71" w:rsidP="00352241">
      <w:pPr>
        <w:pStyle w:val="Heading2"/>
      </w:pPr>
      <w:bookmarkStart w:id="18" w:name="_Toc407623467"/>
      <w:r w:rsidRPr="001E3F02">
        <w:t>Slide 1</w:t>
      </w:r>
      <w:r w:rsidR="004D7077">
        <w:t>1</w:t>
      </w:r>
      <w:r w:rsidR="002D2DEC" w:rsidRPr="001E3F02">
        <w:t>; Webinars and Handouts</w:t>
      </w:r>
      <w:bookmarkEnd w:id="18"/>
    </w:p>
    <w:p w:rsidR="000B39D5" w:rsidRPr="001E3F02" w:rsidRDefault="000B39D5"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It is recommended that copies of all supplemental handouts are printed prior to listening to any of the webinar.</w:t>
      </w:r>
    </w:p>
    <w:p w:rsidR="000B39D5" w:rsidRPr="001E3F02" w:rsidRDefault="000B39D5"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A link to the Webinar and handouts will be stored:</w:t>
      </w:r>
    </w:p>
    <w:p w:rsidR="000B39D5" w:rsidRPr="001E3F02" w:rsidRDefault="000B39D5" w:rsidP="00CB50FC">
      <w:pPr>
        <w:pStyle w:val="ListParagraph"/>
        <w:numPr>
          <w:ilvl w:val="1"/>
          <w:numId w:val="4"/>
        </w:numPr>
        <w:spacing w:after="240" w:line="276" w:lineRule="auto"/>
        <w:rPr>
          <w:rFonts w:ascii="Arial" w:hAnsi="Arial" w:cs="Arial"/>
        </w:rPr>
      </w:pPr>
      <w:r w:rsidRPr="001E3F02">
        <w:rPr>
          <w:rFonts w:ascii="Arial" w:eastAsiaTheme="minorEastAsia" w:hAnsi="Arial" w:cs="Arial"/>
          <w:color w:val="000000" w:themeColor="text1"/>
          <w:kern w:val="24"/>
        </w:rPr>
        <w:t>In the “link” handout found in t</w:t>
      </w:r>
      <w:r w:rsidR="000E1D65" w:rsidRPr="001E3F02">
        <w:rPr>
          <w:rFonts w:ascii="Arial" w:eastAsiaTheme="minorEastAsia" w:hAnsi="Arial" w:cs="Arial"/>
          <w:color w:val="000000" w:themeColor="text1"/>
          <w:kern w:val="24"/>
        </w:rPr>
        <w:t>he  Adobe Connect Presentation;</w:t>
      </w:r>
    </w:p>
    <w:p w:rsidR="000B39D5" w:rsidRPr="001E3F02" w:rsidRDefault="000B39D5" w:rsidP="00CB50FC">
      <w:pPr>
        <w:pStyle w:val="ListParagraph"/>
        <w:numPr>
          <w:ilvl w:val="1"/>
          <w:numId w:val="4"/>
        </w:numPr>
        <w:spacing w:after="240" w:line="276" w:lineRule="auto"/>
        <w:rPr>
          <w:rFonts w:ascii="Arial" w:hAnsi="Arial" w:cs="Arial"/>
        </w:rPr>
      </w:pPr>
      <w:r w:rsidRPr="001E3F02">
        <w:rPr>
          <w:rFonts w:ascii="Arial" w:eastAsiaTheme="minorEastAsia" w:hAnsi="Arial" w:cs="Arial"/>
          <w:color w:val="000000" w:themeColor="text1"/>
          <w:kern w:val="24"/>
        </w:rPr>
        <w:t xml:space="preserve">In the Counselor Toolbox under Employment Services. </w:t>
      </w:r>
      <w:hyperlink r:id="rId11" w:history="1">
        <w:r w:rsidRPr="001E3F02">
          <w:rPr>
            <w:rStyle w:val="Hyperlink"/>
            <w:rFonts w:ascii="Arial" w:eastAsiaTheme="minorEastAsia" w:hAnsi="Arial" w:cs="Arial"/>
            <w:color w:val="000000" w:themeColor="text1"/>
            <w:kern w:val="24"/>
          </w:rPr>
          <w:t>http://tinyurl.com/DRSEmplServ</w:t>
        </w:r>
      </w:hyperlink>
    </w:p>
    <w:p w:rsidR="000B39D5" w:rsidRPr="001E3F02" w:rsidRDefault="000B39D5" w:rsidP="00CB50FC">
      <w:pPr>
        <w:pStyle w:val="ListParagraph"/>
        <w:numPr>
          <w:ilvl w:val="1"/>
          <w:numId w:val="4"/>
        </w:numPr>
        <w:spacing w:after="240" w:line="276" w:lineRule="auto"/>
        <w:rPr>
          <w:rFonts w:ascii="Arial" w:hAnsi="Arial" w:cs="Arial"/>
        </w:rPr>
      </w:pPr>
      <w:r w:rsidRPr="001E3F02">
        <w:rPr>
          <w:rFonts w:ascii="Arial" w:eastAsiaTheme="minorEastAsia" w:hAnsi="Arial" w:cs="Arial"/>
          <w:color w:val="000000" w:themeColor="text1"/>
          <w:kern w:val="24"/>
        </w:rPr>
        <w:t>On the UNT</w:t>
      </w:r>
      <w:r w:rsidR="00861DCB">
        <w:rPr>
          <w:rFonts w:ascii="Arial" w:eastAsiaTheme="minorEastAsia" w:hAnsi="Arial" w:cs="Arial"/>
          <w:color w:val="000000" w:themeColor="text1"/>
          <w:kern w:val="24"/>
        </w:rPr>
        <w:t>W</w:t>
      </w:r>
      <w:r w:rsidR="00AC19F2">
        <w:rPr>
          <w:rFonts w:ascii="Arial" w:eastAsiaTheme="minorEastAsia" w:hAnsi="Arial" w:cs="Arial"/>
          <w:color w:val="000000" w:themeColor="text1"/>
          <w:kern w:val="24"/>
        </w:rPr>
        <w:t>ISE</w:t>
      </w:r>
      <w:r w:rsidR="00B65532">
        <w:rPr>
          <w:rFonts w:ascii="Arial" w:eastAsiaTheme="minorEastAsia" w:hAnsi="Arial" w:cs="Arial"/>
          <w:color w:val="000000" w:themeColor="text1"/>
          <w:kern w:val="24"/>
        </w:rPr>
        <w:t xml:space="preserve"> website; and</w:t>
      </w:r>
    </w:p>
    <w:p w:rsidR="008D042A" w:rsidRPr="00861DCB" w:rsidRDefault="000B39D5" w:rsidP="00CB50FC">
      <w:pPr>
        <w:pStyle w:val="ListParagraph"/>
        <w:numPr>
          <w:ilvl w:val="1"/>
          <w:numId w:val="4"/>
        </w:numPr>
        <w:spacing w:after="240" w:line="276" w:lineRule="auto"/>
        <w:rPr>
          <w:rFonts w:ascii="Arial" w:hAnsi="Arial" w:cs="Arial"/>
        </w:rPr>
      </w:pPr>
      <w:r w:rsidRPr="001E3F02">
        <w:rPr>
          <w:rFonts w:ascii="Arial" w:eastAsiaTheme="minorEastAsia" w:hAnsi="Arial" w:cs="Arial"/>
          <w:color w:val="000000" w:themeColor="text1"/>
          <w:kern w:val="24"/>
        </w:rPr>
        <w:t>On the DRS Provider Manual and Forms webpage.</w:t>
      </w:r>
    </w:p>
    <w:p w:rsidR="00FC0F71" w:rsidRPr="001E3F02" w:rsidRDefault="00FC0F71" w:rsidP="00352241">
      <w:pPr>
        <w:pStyle w:val="Heading2"/>
      </w:pPr>
      <w:bookmarkStart w:id="19" w:name="_Toc407623468"/>
      <w:r w:rsidRPr="001E3F02">
        <w:t>Slide 1</w:t>
      </w:r>
      <w:r w:rsidR="004D7077">
        <w:t>2</w:t>
      </w:r>
      <w:r w:rsidR="002D2DEC" w:rsidRPr="001E3F02">
        <w:t>; Handouts Will Include</w:t>
      </w:r>
      <w:bookmarkEnd w:id="19"/>
    </w:p>
    <w:p w:rsidR="000B39D5" w:rsidRPr="001E3F02" w:rsidRDefault="000B39D5"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types of supplemental handouts that will be referenced in each webinar:</w:t>
      </w:r>
    </w:p>
    <w:p w:rsidR="000B39D5" w:rsidRPr="001E3F02" w:rsidRDefault="000B39D5" w:rsidP="00CB50FC">
      <w:pPr>
        <w:pStyle w:val="ListParagraph"/>
        <w:numPr>
          <w:ilvl w:val="0"/>
          <w:numId w:val="5"/>
        </w:numPr>
        <w:tabs>
          <w:tab w:val="clear" w:pos="720"/>
          <w:tab w:val="num" w:pos="619"/>
        </w:tabs>
        <w:spacing w:after="240" w:line="276" w:lineRule="auto"/>
        <w:ind w:left="619"/>
        <w:rPr>
          <w:rFonts w:ascii="Arial" w:hAnsi="Arial" w:cs="Arial"/>
        </w:rPr>
      </w:pPr>
      <w:r w:rsidRPr="001E3F02">
        <w:rPr>
          <w:rFonts w:ascii="Arial" w:eastAsiaTheme="minorEastAsia" w:hAnsi="Arial" w:cs="Arial"/>
          <w:color w:val="000000" w:themeColor="text1"/>
          <w:kern w:val="24"/>
        </w:rPr>
        <w:t>RPM and/or SFP sections</w:t>
      </w:r>
    </w:p>
    <w:p w:rsidR="000B39D5" w:rsidRPr="001E3F02" w:rsidRDefault="000B39D5" w:rsidP="00CB50FC">
      <w:pPr>
        <w:pStyle w:val="ListParagraph"/>
        <w:numPr>
          <w:ilvl w:val="0"/>
          <w:numId w:val="5"/>
        </w:numPr>
        <w:spacing w:after="240" w:line="276" w:lineRule="auto"/>
        <w:ind w:left="619"/>
        <w:rPr>
          <w:rFonts w:ascii="Arial" w:hAnsi="Arial" w:cs="Arial"/>
        </w:rPr>
      </w:pPr>
      <w:r w:rsidRPr="001E3F02">
        <w:rPr>
          <w:rFonts w:ascii="Arial" w:eastAsiaTheme="minorEastAsia" w:hAnsi="Arial" w:cs="Arial"/>
          <w:color w:val="000000" w:themeColor="text1"/>
          <w:kern w:val="24"/>
        </w:rPr>
        <w:t>Forms</w:t>
      </w:r>
    </w:p>
    <w:p w:rsidR="000B39D5" w:rsidRPr="001E3F02" w:rsidRDefault="00C87E3F" w:rsidP="00CB50FC">
      <w:pPr>
        <w:pStyle w:val="ListParagraph"/>
        <w:numPr>
          <w:ilvl w:val="0"/>
          <w:numId w:val="5"/>
        </w:numPr>
        <w:spacing w:after="240" w:line="276" w:lineRule="auto"/>
        <w:ind w:left="619"/>
        <w:rPr>
          <w:rFonts w:ascii="Arial" w:hAnsi="Arial" w:cs="Arial"/>
        </w:rPr>
      </w:pPr>
      <w:r>
        <w:rPr>
          <w:rFonts w:ascii="Arial" w:eastAsiaTheme="minorEastAsia" w:hAnsi="Arial" w:cs="Arial"/>
          <w:color w:val="000000" w:themeColor="text1"/>
          <w:kern w:val="24"/>
        </w:rPr>
        <w:t>Diagrams</w:t>
      </w:r>
    </w:p>
    <w:p w:rsidR="000B39D5" w:rsidRPr="001E3F02" w:rsidRDefault="000B39D5" w:rsidP="00CB50FC">
      <w:pPr>
        <w:pStyle w:val="ListParagraph"/>
        <w:numPr>
          <w:ilvl w:val="0"/>
          <w:numId w:val="5"/>
        </w:numPr>
        <w:spacing w:after="240" w:line="276" w:lineRule="auto"/>
        <w:ind w:left="619"/>
        <w:rPr>
          <w:rFonts w:ascii="Arial" w:hAnsi="Arial" w:cs="Arial"/>
        </w:rPr>
      </w:pPr>
      <w:r w:rsidRPr="001E3F02">
        <w:rPr>
          <w:rFonts w:ascii="Arial" w:eastAsiaTheme="minorEastAsia" w:hAnsi="Arial" w:cs="Arial"/>
          <w:color w:val="000000" w:themeColor="text1"/>
          <w:kern w:val="24"/>
        </w:rPr>
        <w:t>Case Studies</w:t>
      </w:r>
    </w:p>
    <w:p w:rsidR="000B39D5" w:rsidRPr="001E3F02" w:rsidRDefault="000B39D5" w:rsidP="00CB50FC">
      <w:pPr>
        <w:pStyle w:val="ListParagraph"/>
        <w:numPr>
          <w:ilvl w:val="0"/>
          <w:numId w:val="5"/>
        </w:numPr>
        <w:spacing w:after="240" w:line="276" w:lineRule="auto"/>
        <w:ind w:left="619"/>
        <w:rPr>
          <w:rFonts w:ascii="Arial" w:hAnsi="Arial" w:cs="Arial"/>
        </w:rPr>
      </w:pPr>
      <w:r w:rsidRPr="001E3F02">
        <w:rPr>
          <w:rFonts w:ascii="Arial" w:eastAsiaTheme="minorEastAsia" w:hAnsi="Arial" w:cs="Arial"/>
          <w:color w:val="000000" w:themeColor="text1"/>
          <w:kern w:val="24"/>
        </w:rPr>
        <w:t>Exercises and</w:t>
      </w:r>
    </w:p>
    <w:p w:rsidR="000B39D5" w:rsidRPr="00C87E3F" w:rsidRDefault="000B39D5" w:rsidP="00CB50FC">
      <w:pPr>
        <w:pStyle w:val="ListParagraph"/>
        <w:numPr>
          <w:ilvl w:val="0"/>
          <w:numId w:val="5"/>
        </w:numPr>
        <w:spacing w:after="240" w:line="276" w:lineRule="auto"/>
        <w:ind w:left="619"/>
        <w:rPr>
          <w:rFonts w:ascii="Arial" w:hAnsi="Arial" w:cs="Arial"/>
        </w:rPr>
      </w:pPr>
      <w:r w:rsidRPr="001E3F02">
        <w:rPr>
          <w:rFonts w:ascii="Arial" w:eastAsiaTheme="minorEastAsia" w:hAnsi="Arial" w:cs="Arial"/>
          <w:color w:val="000000" w:themeColor="text1"/>
          <w:kern w:val="24"/>
        </w:rPr>
        <w:t>Examples</w:t>
      </w:r>
    </w:p>
    <w:p w:rsidR="00FC0F71" w:rsidRDefault="000B39D5" w:rsidP="00CB50FC">
      <w:pPr>
        <w:pStyle w:val="NoSpacing"/>
        <w:spacing w:after="240" w:line="276" w:lineRule="auto"/>
        <w:rPr>
          <w:rFonts w:eastAsiaTheme="minorEastAsia" w:cs="Arial"/>
          <w:color w:val="000000" w:themeColor="text1"/>
          <w:kern w:val="24"/>
        </w:rPr>
      </w:pPr>
      <w:r w:rsidRPr="001E3F02">
        <w:rPr>
          <w:rFonts w:eastAsiaTheme="minorEastAsia" w:cs="Arial"/>
          <w:color w:val="000000" w:themeColor="text1"/>
          <w:kern w:val="24"/>
        </w:rPr>
        <w:t>Handouts used in each webinar will be reviewed at the beginning of each webinar</w:t>
      </w:r>
      <w:r w:rsidR="000E1D65" w:rsidRPr="001E3F02">
        <w:rPr>
          <w:rFonts w:eastAsiaTheme="minorEastAsia" w:cs="Arial"/>
          <w:color w:val="000000" w:themeColor="text1"/>
          <w:kern w:val="24"/>
        </w:rPr>
        <w:t>.</w:t>
      </w:r>
    </w:p>
    <w:p w:rsidR="00FC0F71" w:rsidRPr="001E3F02" w:rsidRDefault="00FC0F71" w:rsidP="00352241">
      <w:pPr>
        <w:pStyle w:val="Heading2"/>
      </w:pPr>
      <w:bookmarkStart w:id="20" w:name="_Toc407623469"/>
      <w:r w:rsidRPr="001E3F02">
        <w:t>Slide 1</w:t>
      </w:r>
      <w:r w:rsidR="004D7077">
        <w:t>3</w:t>
      </w:r>
      <w:r w:rsidR="002D2DEC" w:rsidRPr="001E3F02">
        <w:t>; RPM &amp; SFP</w:t>
      </w:r>
      <w:bookmarkEnd w:id="20"/>
    </w:p>
    <w:p w:rsidR="000E1D6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When you look at this slide you will notice a graphic that represents a page currently found in Chapter 9 of the RPM.  On the page you will notice a section that is boxed in and has a light green background.  Anything in the RPM that is boxed in and has a light green back represents content that is a mirror image of the content withi</w:t>
      </w:r>
      <w:r w:rsidR="000E1D65" w:rsidRPr="001E3F02">
        <w:rPr>
          <w:rFonts w:eastAsiaTheme="minorEastAsia" w:cs="Arial"/>
          <w:color w:val="000000" w:themeColor="text1"/>
          <w:kern w:val="24"/>
          <w:szCs w:val="24"/>
        </w:rPr>
        <w:t>n the Standards for Providers.</w:t>
      </w:r>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We are trying this concept to assist staff in referring to the content in the Standards for Providers which is an extension of the provider’s contract.  In the past you would have to follow a link to the Standards for Providers to gain access to the information in the Standards for Providers when reading policy in the RPM.  Hopefully</w:t>
      </w:r>
      <w:r w:rsidR="00861DCB">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this</w:t>
      </w:r>
      <w:r w:rsidR="00861DCB">
        <w:rPr>
          <w:rFonts w:eastAsiaTheme="minorEastAsia" w:cs="Arial"/>
          <w:color w:val="000000" w:themeColor="text1"/>
          <w:kern w:val="24"/>
          <w:szCs w:val="24"/>
        </w:rPr>
        <w:t xml:space="preserve"> innovation</w:t>
      </w:r>
      <w:r w:rsidRPr="001E3F02">
        <w:rPr>
          <w:rFonts w:eastAsiaTheme="minorEastAsia" w:cs="Arial"/>
          <w:color w:val="000000" w:themeColor="text1"/>
          <w:kern w:val="24"/>
          <w:szCs w:val="24"/>
        </w:rPr>
        <w:t xml:space="preserve"> will also assist in matching the content in both the RPM and Standards for Providers so t</w:t>
      </w:r>
      <w:r w:rsidR="000E1D65" w:rsidRPr="001E3F02">
        <w:rPr>
          <w:rFonts w:eastAsiaTheme="minorEastAsia" w:cs="Arial"/>
          <w:color w:val="000000" w:themeColor="text1"/>
          <w:kern w:val="24"/>
          <w:szCs w:val="24"/>
        </w:rPr>
        <w:t>hat there are no discrepancies.</w:t>
      </w:r>
    </w:p>
    <w:p w:rsidR="000B39D5" w:rsidRPr="001E3F02" w:rsidRDefault="000B39D5" w:rsidP="00CB50FC">
      <w:pPr>
        <w:spacing w:after="240"/>
        <w:rPr>
          <w:rFonts w:eastAsia="Times New Roman" w:cs="Arial"/>
          <w:szCs w:val="24"/>
        </w:rPr>
      </w:pPr>
      <w:r w:rsidRPr="001E3F02">
        <w:rPr>
          <w:rFonts w:eastAsiaTheme="minorEastAsia" w:cs="Arial"/>
          <w:color w:val="000000" w:themeColor="text1"/>
          <w:kern w:val="24"/>
          <w:szCs w:val="24"/>
        </w:rPr>
        <w:t>Let Jean Genevie, Michelle McCall, the Center for Policy and External Relations (CPER) or Sue-Ellen Woodief know if you like this concept or have other recommendations.  As DARS employees, we have to ensure we reference the Standards for Providers when approving and authorizing payment for any service provided to our consumers.  We should also use the Standards for Providers to educate and work with providers because as I said earlier</w:t>
      </w:r>
      <w:r w:rsidR="00861DCB">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the Standards for Providers is an extension of the Employment Services Provider’s, also know</w:t>
      </w:r>
      <w:r w:rsidR="000E1D65" w:rsidRPr="001E3F02">
        <w:rPr>
          <w:rFonts w:eastAsiaTheme="minorEastAsia" w:cs="Arial"/>
          <w:color w:val="000000" w:themeColor="text1"/>
          <w:kern w:val="24"/>
          <w:szCs w:val="24"/>
        </w:rPr>
        <w:t>n</w:t>
      </w:r>
      <w:r w:rsidRPr="001E3F02">
        <w:rPr>
          <w:rFonts w:eastAsiaTheme="minorEastAsia" w:cs="Arial"/>
          <w:color w:val="000000" w:themeColor="text1"/>
          <w:kern w:val="24"/>
          <w:szCs w:val="24"/>
        </w:rPr>
        <w:t xml:space="preserve"> as CRPs, contract.</w:t>
      </w:r>
    </w:p>
    <w:p w:rsidR="00FC0F71" w:rsidRPr="001E3F02" w:rsidRDefault="00FC0F71" w:rsidP="00352241">
      <w:pPr>
        <w:pStyle w:val="Heading2"/>
      </w:pPr>
      <w:bookmarkStart w:id="21" w:name="_Toc407623470"/>
      <w:r w:rsidRPr="001E3F02">
        <w:t>Slide 1</w:t>
      </w:r>
      <w:r w:rsidR="004D7077">
        <w:t>4</w:t>
      </w:r>
      <w:r w:rsidR="002D2DEC" w:rsidRPr="001E3F02">
        <w:t>; RPM &amp; SFP</w:t>
      </w:r>
      <w:bookmarkEnd w:id="21"/>
    </w:p>
    <w:p w:rsidR="000B39D5"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When you look at this slide you will notice a graphic that represents a page currently found both in Chapter 9 of the RPM and Chapter 8 of the Standards for Providers.  This page represents the “Key Terms” section which includes numerous definitions used in the delivery of Employment Services.  All DARS staff should use these definitions when communicating with each other and with providers to ensure we are all using words that have the same mea</w:t>
      </w:r>
      <w:r w:rsidR="00C72B1E">
        <w:rPr>
          <w:rFonts w:eastAsiaTheme="minorEastAsia" w:cs="Arial"/>
          <w:color w:val="000000" w:themeColor="text1"/>
          <w:kern w:val="24"/>
          <w:szCs w:val="24"/>
        </w:rPr>
        <w:t>ning.</w:t>
      </w:r>
    </w:p>
    <w:p w:rsidR="000B39D5"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An example is Supported Employment which has many different definitions.  The Department of Aging and Disability Services (DADS)</w:t>
      </w:r>
      <w:r w:rsidR="006253E3">
        <w:rPr>
          <w:rFonts w:eastAsiaTheme="minorEastAsia" w:cs="Arial"/>
          <w:color w:val="000000" w:themeColor="text1"/>
          <w:kern w:val="24"/>
          <w:szCs w:val="24"/>
        </w:rPr>
        <w:t xml:space="preserve"> and Department of </w:t>
      </w:r>
      <w:r w:rsidRPr="001E3F02">
        <w:rPr>
          <w:rFonts w:eastAsiaTheme="minorEastAsia" w:cs="Arial"/>
          <w:color w:val="000000" w:themeColor="text1"/>
          <w:kern w:val="24"/>
          <w:szCs w:val="24"/>
        </w:rPr>
        <w:t>State Health Services (DSHS) use very different definitions of Supported Employment than what the Code of Federal Regulations (CFR) has for Vocational Agencies.</w:t>
      </w:r>
    </w:p>
    <w:p w:rsidR="00DD42AE"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Please be sure to take time to review the definitions.  If you notice that a definition is missing let us know and we will get it added as appropriate.</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E71B7" w:rsidRDefault="00DD42AE" w:rsidP="00DD42AE">
      <w:pPr>
        <w:spacing w:after="0"/>
        <w:rPr>
          <w:rFonts w:cs="Arial"/>
        </w:rPr>
      </w:pPr>
      <w:r>
        <w:rPr>
          <w:rFonts w:eastAsiaTheme="minorEastAsia" w:cs="Arial"/>
          <w:color w:val="000000" w:themeColor="text1"/>
          <w:kern w:val="24"/>
          <w:szCs w:val="24"/>
        </w:rPr>
        <w:fldChar w:fldCharType="end"/>
      </w:r>
      <w:r w:rsidR="00DE71B7">
        <w:rPr>
          <w:rFonts w:cs="Arial"/>
        </w:rPr>
        <w:br w:type="page"/>
      </w:r>
    </w:p>
    <w:p w:rsidR="00FC0F71" w:rsidRPr="001E3F02" w:rsidRDefault="00FC0F71" w:rsidP="00352241">
      <w:pPr>
        <w:pStyle w:val="Heading2"/>
      </w:pPr>
      <w:bookmarkStart w:id="22" w:name="_Toc407623471"/>
      <w:r w:rsidRPr="001E3F02">
        <w:t>Slide 1</w:t>
      </w:r>
      <w:r w:rsidR="004D7077">
        <w:t>5</w:t>
      </w:r>
      <w:r w:rsidR="002D2DEC" w:rsidRPr="001E3F02">
        <w:t>; DARS Referral Forms</w:t>
      </w:r>
      <w:bookmarkEnd w:id="22"/>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Job Coaching/Job Skills Training, Bundled Job Placement Services, Non-bundled Job Placement Services and Supported Employment Services now have </w:t>
      </w:r>
      <w:r w:rsidR="00861DCB">
        <w:rPr>
          <w:rFonts w:eastAsiaTheme="minorEastAsia" w:cs="Arial"/>
          <w:color w:val="000000" w:themeColor="text1"/>
          <w:kern w:val="24"/>
          <w:szCs w:val="24"/>
        </w:rPr>
        <w:t>a DARS Referral form</w:t>
      </w:r>
      <w:r w:rsidRPr="001E3F02">
        <w:rPr>
          <w:rFonts w:eastAsiaTheme="minorEastAsia" w:cs="Arial"/>
          <w:color w:val="000000" w:themeColor="text1"/>
          <w:kern w:val="24"/>
          <w:szCs w:val="24"/>
        </w:rPr>
        <w:t>.  The DARS Referral forms must be used by DARS Staff when making a referral to a</w:t>
      </w:r>
      <w:r w:rsidR="000E1D65" w:rsidRPr="001E3F02">
        <w:rPr>
          <w:rFonts w:eastAsiaTheme="minorEastAsia" w:cs="Arial"/>
          <w:color w:val="000000" w:themeColor="text1"/>
          <w:kern w:val="24"/>
          <w:szCs w:val="24"/>
        </w:rPr>
        <w:t>n</w:t>
      </w:r>
      <w:r w:rsidRPr="001E3F02">
        <w:rPr>
          <w:rFonts w:eastAsiaTheme="minorEastAsia" w:cs="Arial"/>
          <w:color w:val="000000" w:themeColor="text1"/>
          <w:kern w:val="24"/>
          <w:szCs w:val="24"/>
        </w:rPr>
        <w:t xml:space="preserve"> Employment Service Provider to work with a consumer.  A CRP will no longer be able to use Referral Forms generated by their business.</w:t>
      </w:r>
    </w:p>
    <w:p w:rsidR="000B39D5"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use of the referral forms will assist in the use of a consistent process in communicating needed information about consumer</w:t>
      </w:r>
      <w:r w:rsidR="00861DCB">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to the Employment Services Provider.  Please remember that referral forms that are emailed must be sent via encrypted email because both the referral and </w:t>
      </w:r>
      <w:r w:rsidR="00861DCB">
        <w:rPr>
          <w:rFonts w:eastAsiaTheme="minorEastAsia" w:cs="Arial"/>
          <w:color w:val="000000" w:themeColor="text1"/>
          <w:kern w:val="24"/>
          <w:szCs w:val="24"/>
        </w:rPr>
        <w:t xml:space="preserve">the </w:t>
      </w:r>
      <w:r w:rsidRPr="001E3F02">
        <w:rPr>
          <w:rFonts w:eastAsiaTheme="minorEastAsia" w:cs="Arial"/>
          <w:color w:val="000000" w:themeColor="text1"/>
          <w:kern w:val="24"/>
          <w:szCs w:val="24"/>
        </w:rPr>
        <w:t>attachment will contain per</w:t>
      </w:r>
      <w:r w:rsidR="006253E3">
        <w:rPr>
          <w:rFonts w:eastAsiaTheme="minorEastAsia" w:cs="Arial"/>
          <w:color w:val="000000" w:themeColor="text1"/>
          <w:kern w:val="24"/>
          <w:szCs w:val="24"/>
        </w:rPr>
        <w:t>sonal identifiable information.</w:t>
      </w:r>
    </w:p>
    <w:p w:rsidR="000B39D5" w:rsidRPr="001E3F02" w:rsidRDefault="000B39D5" w:rsidP="00CB50FC">
      <w:pPr>
        <w:spacing w:after="240"/>
        <w:rPr>
          <w:rFonts w:eastAsia="Times New Roman" w:cs="Arial"/>
          <w:szCs w:val="24"/>
        </w:rPr>
      </w:pPr>
      <w:r w:rsidRPr="001E3F02">
        <w:rPr>
          <w:rFonts w:eastAsiaTheme="minorEastAsia" w:cs="Arial"/>
          <w:color w:val="000000" w:themeColor="text1"/>
          <w:kern w:val="24"/>
          <w:szCs w:val="24"/>
        </w:rPr>
        <w:t>Some of the referral forms also communicate what and how service</w:t>
      </w:r>
      <w:r w:rsidR="00AE50EC">
        <w:rPr>
          <w:rFonts w:eastAsiaTheme="minorEastAsia" w:cs="Arial"/>
          <w:color w:val="000000" w:themeColor="text1"/>
          <w:kern w:val="24"/>
          <w:szCs w:val="24"/>
        </w:rPr>
        <w:t>(</w:t>
      </w:r>
      <w:r w:rsidRPr="001E3F02">
        <w:rPr>
          <w:rFonts w:eastAsiaTheme="minorEastAsia" w:cs="Arial"/>
          <w:color w:val="000000" w:themeColor="text1"/>
          <w:kern w:val="24"/>
          <w:szCs w:val="24"/>
        </w:rPr>
        <w:t>s</w:t>
      </w:r>
      <w:r w:rsidR="00AE50EC">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must be implemented for the service(s) to be eligible for invoicing.  For example the r</w:t>
      </w:r>
      <w:r w:rsidR="00861DCB">
        <w:rPr>
          <w:rFonts w:eastAsiaTheme="minorEastAsia" w:cs="Arial"/>
          <w:color w:val="000000" w:themeColor="text1"/>
          <w:kern w:val="24"/>
          <w:szCs w:val="24"/>
        </w:rPr>
        <w:t>eferral for Job Skills Training</w:t>
      </w:r>
      <w:r w:rsidRPr="001E3F02">
        <w:rPr>
          <w:rFonts w:eastAsiaTheme="minorEastAsia" w:cs="Arial"/>
          <w:color w:val="000000" w:themeColor="text1"/>
          <w:kern w:val="24"/>
          <w:szCs w:val="24"/>
        </w:rPr>
        <w:t>/Job Coaching contains goals that DARS staff must identify to be addressed in the delivery of the service provided by the Job Skills Trainer/Job Coach.</w:t>
      </w:r>
    </w:p>
    <w:p w:rsidR="00FC0F71" w:rsidRPr="001E3F02" w:rsidRDefault="00FC0F71" w:rsidP="00352241">
      <w:pPr>
        <w:pStyle w:val="Heading2"/>
      </w:pPr>
      <w:bookmarkStart w:id="23" w:name="_Toc407623472"/>
      <w:r w:rsidRPr="001E3F02">
        <w:t>Slide 1</w:t>
      </w:r>
      <w:r w:rsidR="004D7077">
        <w:t>6</w:t>
      </w:r>
      <w:r w:rsidR="002D2DEC" w:rsidRPr="001E3F02">
        <w:t>; DARS Forms</w:t>
      </w:r>
      <w:bookmarkEnd w:id="23"/>
    </w:p>
    <w:p w:rsidR="000B39D5" w:rsidRPr="001E3F02" w:rsidRDefault="000B39D5"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We have new directions/instructions for forms used in Employment Services.</w:t>
      </w:r>
    </w:p>
    <w:p w:rsidR="000B39D5" w:rsidRPr="001E3F02"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All forms must be completed electronically (typed).</w:t>
      </w:r>
    </w:p>
    <w:p w:rsidR="000B39D5" w:rsidRPr="001E3F02"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 xml:space="preserve">If forms submitted via </w:t>
      </w:r>
      <w:r w:rsidR="000208CA" w:rsidRPr="001E3F02">
        <w:rPr>
          <w:rFonts w:ascii="Arial" w:eastAsiaTheme="minorEastAsia" w:hAnsi="Arial" w:cs="Arial"/>
          <w:color w:val="000000" w:themeColor="text1"/>
          <w:kern w:val="24"/>
        </w:rPr>
        <w:t xml:space="preserve">email, </w:t>
      </w:r>
      <w:r w:rsidR="009D09FF">
        <w:rPr>
          <w:rFonts w:ascii="Arial" w:eastAsiaTheme="minorEastAsia" w:hAnsi="Arial" w:cs="Arial"/>
          <w:color w:val="000000" w:themeColor="text1"/>
          <w:kern w:val="24"/>
        </w:rPr>
        <w:t xml:space="preserve">the </w:t>
      </w:r>
      <w:r w:rsidR="000208CA" w:rsidRPr="001E3F02">
        <w:rPr>
          <w:rFonts w:ascii="Arial" w:eastAsiaTheme="minorEastAsia" w:hAnsi="Arial" w:cs="Arial"/>
          <w:color w:val="000000" w:themeColor="text1"/>
          <w:kern w:val="24"/>
        </w:rPr>
        <w:t>email must be encrypted.</w:t>
      </w:r>
    </w:p>
    <w:p w:rsidR="000B39D5" w:rsidRPr="001E3F02"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Write narrative summaries in paragraph form in clear, descriptive English.</w:t>
      </w:r>
    </w:p>
    <w:p w:rsidR="000B39D5" w:rsidRPr="001E3F02"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 xml:space="preserve">Review the form carefully and leave no blanks. Enter N/A if not applicable (for example, </w:t>
      </w:r>
      <w:r w:rsidR="009D09FF">
        <w:rPr>
          <w:rFonts w:ascii="Arial" w:eastAsiaTheme="minorEastAsia" w:hAnsi="Arial" w:cs="Arial"/>
          <w:color w:val="000000" w:themeColor="text1"/>
          <w:kern w:val="24"/>
        </w:rPr>
        <w:t xml:space="preserve">if a </w:t>
      </w:r>
      <w:r w:rsidRPr="001E3F02">
        <w:rPr>
          <w:rFonts w:ascii="Arial" w:eastAsiaTheme="minorEastAsia" w:hAnsi="Arial" w:cs="Arial"/>
          <w:color w:val="000000" w:themeColor="text1"/>
          <w:kern w:val="24"/>
        </w:rPr>
        <w:t xml:space="preserve">service </w:t>
      </w:r>
      <w:r w:rsidR="009D09FF">
        <w:rPr>
          <w:rFonts w:ascii="Arial" w:eastAsiaTheme="minorEastAsia" w:hAnsi="Arial" w:cs="Arial"/>
          <w:color w:val="000000" w:themeColor="text1"/>
          <w:kern w:val="24"/>
        </w:rPr>
        <w:t xml:space="preserve">is </w:t>
      </w:r>
      <w:r w:rsidRPr="001E3F02">
        <w:rPr>
          <w:rFonts w:ascii="Arial" w:eastAsiaTheme="minorEastAsia" w:hAnsi="Arial" w:cs="Arial"/>
          <w:color w:val="000000" w:themeColor="text1"/>
          <w:kern w:val="24"/>
        </w:rPr>
        <w:t>not addressed or provided).</w:t>
      </w:r>
    </w:p>
    <w:p w:rsidR="000B39D5" w:rsidRPr="001E3F02"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 xml:space="preserve">Make certain all standards have been met before submitting this form with an </w:t>
      </w:r>
      <w:r w:rsidR="000208CA" w:rsidRPr="001E3F02">
        <w:rPr>
          <w:rFonts w:ascii="Arial" w:eastAsiaTheme="minorEastAsia" w:hAnsi="Arial" w:cs="Arial"/>
          <w:color w:val="000000" w:themeColor="text1"/>
          <w:kern w:val="24"/>
        </w:rPr>
        <w:t>invoice for payment.</w:t>
      </w:r>
    </w:p>
    <w:p w:rsidR="000B39D5" w:rsidRPr="006253E3" w:rsidRDefault="000B39D5" w:rsidP="00CB50FC">
      <w:pPr>
        <w:pStyle w:val="ListParagraph"/>
        <w:numPr>
          <w:ilvl w:val="0"/>
          <w:numId w:val="6"/>
        </w:numPr>
        <w:spacing w:after="240" w:line="276" w:lineRule="auto"/>
        <w:rPr>
          <w:rFonts w:ascii="Arial" w:hAnsi="Arial" w:cs="Arial"/>
        </w:rPr>
      </w:pPr>
      <w:r w:rsidRPr="001E3F02">
        <w:rPr>
          <w:rFonts w:ascii="Arial" w:eastAsiaTheme="minorEastAsia" w:hAnsi="Arial" w:cs="Arial"/>
          <w:color w:val="000000" w:themeColor="text1"/>
          <w:kern w:val="24"/>
        </w:rPr>
        <w:t>Gain all required signatures.</w:t>
      </w:r>
    </w:p>
    <w:p w:rsidR="000B39D5" w:rsidRPr="001E3F02" w:rsidRDefault="000B39D5" w:rsidP="00CB50FC">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Employment Service forms will also contain specific instructions for completion of each specific form.  Please follow these instruction</w:t>
      </w:r>
      <w:r w:rsidR="000208CA" w:rsidRPr="001E3F02">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 xml:space="preserve">, because the forms and </w:t>
      </w:r>
      <w:r w:rsidR="009D09FF">
        <w:rPr>
          <w:rFonts w:ascii="Arial" w:eastAsiaTheme="minorEastAsia" w:hAnsi="Arial" w:cs="Arial"/>
          <w:color w:val="000000" w:themeColor="text1"/>
          <w:kern w:val="24"/>
        </w:rPr>
        <w:t xml:space="preserve">the </w:t>
      </w:r>
      <w:r w:rsidRPr="001E3F02">
        <w:rPr>
          <w:rFonts w:ascii="Arial" w:eastAsiaTheme="minorEastAsia" w:hAnsi="Arial" w:cs="Arial"/>
          <w:color w:val="000000" w:themeColor="text1"/>
          <w:kern w:val="24"/>
        </w:rPr>
        <w:t>invoice will be returned to the Employment Service Provider when t</w:t>
      </w:r>
      <w:r w:rsidR="006253E3">
        <w:rPr>
          <w:rFonts w:ascii="Arial" w:eastAsiaTheme="minorEastAsia" w:hAnsi="Arial" w:cs="Arial"/>
          <w:color w:val="000000" w:themeColor="text1"/>
          <w:kern w:val="24"/>
        </w:rPr>
        <w:t>he directions are not followed.</w:t>
      </w:r>
    </w:p>
    <w:p w:rsidR="000208CA" w:rsidRDefault="000B39D5" w:rsidP="00CB50FC">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Remember DARS Forms are a requirement of the Standards for Providers which is an extension to the provider</w:t>
      </w:r>
      <w:r w:rsidR="000208CA" w:rsidRPr="001E3F02">
        <w:rPr>
          <w:rFonts w:ascii="Arial" w:eastAsiaTheme="minorEastAsia" w:hAnsi="Arial" w:cs="Arial"/>
          <w:color w:val="000000" w:themeColor="text1"/>
          <w:kern w:val="24"/>
        </w:rPr>
        <w:t>’</w:t>
      </w:r>
      <w:r w:rsidRPr="001E3F02">
        <w:rPr>
          <w:rFonts w:ascii="Arial" w:eastAsiaTheme="minorEastAsia" w:hAnsi="Arial" w:cs="Arial"/>
          <w:color w:val="000000" w:themeColor="text1"/>
          <w:kern w:val="24"/>
        </w:rPr>
        <w:t>s contract.</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640FED" w:rsidRDefault="00DD42AE" w:rsidP="00DD42AE">
      <w:pPr>
        <w:rPr>
          <w:rFonts w:eastAsia="Times New Roman" w:cs="Arial"/>
          <w:szCs w:val="24"/>
        </w:rPr>
      </w:pPr>
      <w:r>
        <w:rPr>
          <w:rFonts w:eastAsiaTheme="minorEastAsia" w:cs="Arial"/>
          <w:color w:val="000000" w:themeColor="text1"/>
          <w:kern w:val="24"/>
          <w:szCs w:val="24"/>
        </w:rPr>
        <w:fldChar w:fldCharType="end"/>
      </w:r>
      <w:r w:rsidR="00640FED">
        <w:rPr>
          <w:rFonts w:eastAsia="Times New Roman" w:cs="Arial"/>
          <w:szCs w:val="24"/>
        </w:rPr>
        <w:br w:type="page"/>
      </w:r>
    </w:p>
    <w:p w:rsidR="00FC0F71" w:rsidRPr="001E3F02" w:rsidRDefault="00FC0F71" w:rsidP="00352241">
      <w:pPr>
        <w:pStyle w:val="Heading2"/>
      </w:pPr>
      <w:bookmarkStart w:id="24" w:name="_Toc407623473"/>
      <w:r w:rsidRPr="001E3F02">
        <w:t>Slide 1</w:t>
      </w:r>
      <w:r w:rsidR="004D7077">
        <w:t>7</w:t>
      </w:r>
      <w:r w:rsidR="002D2DEC" w:rsidRPr="001E3F02">
        <w:t>; DARS Forms</w:t>
      </w:r>
      <w:bookmarkEnd w:id="24"/>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On this slide you will see a screen shot of a form that shows the “grayed” section of a form that represents the DARS only section.</w:t>
      </w:r>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We have added and/or expanded the DARS only section of many of the forms.  The DARS only section is to assist DARS staff in ensuring that DARS verifies achievement of all required deliverables prior to processing i</w:t>
      </w:r>
      <w:r w:rsidR="006253E3">
        <w:rPr>
          <w:rFonts w:eastAsiaTheme="minorEastAsia" w:cs="Arial"/>
          <w:color w:val="000000" w:themeColor="text1"/>
          <w:kern w:val="24"/>
          <w:szCs w:val="24"/>
        </w:rPr>
        <w:t>nvoices submitted by providers.</w:t>
      </w:r>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You may notice that many of the questions are similar to the deliverables listed in the Standards for Providers, RPM Chapter 9 and in RPM Chapter 19: Technical Information and References.</w:t>
      </w:r>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When processing a form submitted with an invoice from the provider, DARS staff need</w:t>
      </w:r>
      <w:r w:rsidR="00B65532">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to answer all questions in the “DARS Only Sections.”</w:t>
      </w:r>
    </w:p>
    <w:p w:rsidR="000B39D5" w:rsidRPr="001E3F02" w:rsidRDefault="000B39D5" w:rsidP="00CB50FC">
      <w:pPr>
        <w:spacing w:after="240"/>
        <w:rPr>
          <w:rFonts w:eastAsia="Times New Roman" w:cs="Arial"/>
          <w:szCs w:val="24"/>
        </w:rPr>
      </w:pPr>
      <w:r w:rsidRPr="001E3F02">
        <w:rPr>
          <w:rFonts w:eastAsiaTheme="minorEastAsia" w:cs="Arial"/>
          <w:color w:val="000000" w:themeColor="text1"/>
          <w:kern w:val="24"/>
          <w:szCs w:val="24"/>
        </w:rPr>
        <w:t>This section can also be useful to Employment Providers to review prior to submitting a form with an invoice to ensure everything is completed correctly.</w:t>
      </w:r>
    </w:p>
    <w:p w:rsidR="00FC0F71" w:rsidRPr="001E3F02" w:rsidRDefault="00FC0F71" w:rsidP="00352241">
      <w:pPr>
        <w:pStyle w:val="Heading2"/>
      </w:pPr>
      <w:bookmarkStart w:id="25" w:name="_Toc407623474"/>
      <w:r w:rsidRPr="001E3F02">
        <w:t>Slide 1</w:t>
      </w:r>
      <w:r w:rsidR="004D7077">
        <w:t>8</w:t>
      </w:r>
      <w:r w:rsidR="002D2DEC" w:rsidRPr="001E3F02">
        <w:t>; Example of Credential Section</w:t>
      </w:r>
      <w:bookmarkEnd w:id="25"/>
    </w:p>
    <w:p w:rsidR="000B39D5" w:rsidRPr="001E3F02"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This slide shows the Credential Section of a DARS Form.</w:t>
      </w:r>
      <w:r w:rsidR="000208CA" w:rsidRPr="001E3F02">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You will notice that DARS staff will use this section to verify that the CRP staff person maintains the required UNTWISE credentials for the service being provided or that a valid Temporary Wavier has been submitted.  See the “green” boxed area of the form.</w:t>
      </w:r>
    </w:p>
    <w:p w:rsidR="000B39D5" w:rsidRPr="001E3F02" w:rsidRDefault="000B39D5" w:rsidP="00CB50FC">
      <w:pPr>
        <w:spacing w:after="240"/>
        <w:rPr>
          <w:rFonts w:eastAsia="Times New Roman" w:cs="Arial"/>
          <w:szCs w:val="24"/>
        </w:rPr>
      </w:pPr>
      <w:r w:rsidRPr="001E3F02">
        <w:rPr>
          <w:rFonts w:eastAsiaTheme="minorEastAsia" w:cs="Arial"/>
          <w:color w:val="000000" w:themeColor="text1"/>
          <w:kern w:val="24"/>
          <w:szCs w:val="24"/>
        </w:rPr>
        <w:t>The DRS staff making the verification will record their name in the “red” boxed area.</w:t>
      </w:r>
    </w:p>
    <w:p w:rsidR="000B39D5" w:rsidRDefault="000B39D5" w:rsidP="00CB50FC">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form also instructs staff of the process to follow if the CRP staff does not meet the required credential requirements.  See the “blue” boxed area of the form</w:t>
      </w:r>
      <w:r w:rsidR="00C72B1E">
        <w:rPr>
          <w:rFonts w:eastAsiaTheme="minorEastAsia" w:cs="Arial"/>
          <w:color w:val="000000" w:themeColor="text1"/>
          <w:kern w:val="24"/>
          <w:szCs w:val="24"/>
        </w:rPr>
        <w:t>.</w:t>
      </w:r>
    </w:p>
    <w:p w:rsidR="00FC0F71" w:rsidRPr="001E3F02" w:rsidRDefault="00FC0F71" w:rsidP="00352241">
      <w:pPr>
        <w:pStyle w:val="Heading2"/>
      </w:pPr>
      <w:bookmarkStart w:id="26" w:name="_Toc407623475"/>
      <w:r w:rsidRPr="001E3F02">
        <w:t xml:space="preserve">Slide </w:t>
      </w:r>
      <w:r w:rsidR="004D7077">
        <w:t>19</w:t>
      </w:r>
      <w:r w:rsidR="002D2DEC" w:rsidRPr="001E3F02">
        <w:t>; Example of Deaf Premium Verification Sections</w:t>
      </w:r>
      <w:bookmarkEnd w:id="26"/>
    </w:p>
    <w:p w:rsidR="000B39D5" w:rsidRPr="001E3F02" w:rsidRDefault="000B39D5" w:rsidP="00CB50FC">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This slide shows the Deaf Premium Verification Section of a DARS Form.</w:t>
      </w:r>
    </w:p>
    <w:p w:rsidR="000B39D5" w:rsidRDefault="000B39D5" w:rsidP="00CB50FC">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For DARS consumers who require a person who communicate</w:t>
      </w:r>
      <w:r w:rsidR="004C756B">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 xml:space="preserve"> with the use of sign language and this need has been indicated </w:t>
      </w:r>
      <w:r w:rsidR="004C756B">
        <w:rPr>
          <w:rFonts w:ascii="Arial" w:eastAsiaTheme="minorEastAsia" w:hAnsi="Arial" w:cs="Arial"/>
          <w:color w:val="000000" w:themeColor="text1"/>
          <w:kern w:val="24"/>
        </w:rPr>
        <w:t xml:space="preserve">through </w:t>
      </w:r>
      <w:r w:rsidRPr="001E3F02">
        <w:rPr>
          <w:rFonts w:ascii="Arial" w:eastAsiaTheme="minorEastAsia" w:hAnsi="Arial" w:cs="Arial"/>
          <w:color w:val="000000" w:themeColor="text1"/>
          <w:kern w:val="24"/>
        </w:rPr>
        <w:t>a Purchase Order, this section of the form will verify if the CRP staff person maintains one of the required certifications or credentials.</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E71B7" w:rsidRDefault="00DD42AE" w:rsidP="00DD42AE">
      <w:pPr>
        <w:rPr>
          <w:rFonts w:eastAsiaTheme="minorEastAsia" w:cs="Arial"/>
          <w:color w:val="000000" w:themeColor="text1"/>
          <w:kern w:val="24"/>
          <w:szCs w:val="24"/>
        </w:rPr>
      </w:pPr>
      <w:r>
        <w:rPr>
          <w:rFonts w:eastAsiaTheme="minorEastAsia" w:cs="Arial"/>
          <w:color w:val="000000" w:themeColor="text1"/>
          <w:kern w:val="24"/>
          <w:szCs w:val="24"/>
        </w:rPr>
        <w:fldChar w:fldCharType="end"/>
      </w:r>
      <w:r w:rsidR="00DE71B7">
        <w:rPr>
          <w:rFonts w:eastAsiaTheme="minorEastAsia" w:cs="Arial"/>
          <w:color w:val="000000" w:themeColor="text1"/>
          <w:kern w:val="24"/>
        </w:rPr>
        <w:br w:type="page"/>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 Job Placement Specialist or Supported Employment Specialist must prove proficiency in sign language by evidence of holding</w:t>
      </w:r>
      <w:r w:rsidR="004C756B">
        <w:rPr>
          <w:rFonts w:ascii="Arial" w:eastAsiaTheme="minorEastAsia" w:hAnsi="Arial" w:cs="Arial"/>
          <w:color w:val="000000" w:themeColor="text1"/>
          <w:kern w:val="24"/>
        </w:rPr>
        <w:t xml:space="preserve"> one of the below:</w:t>
      </w:r>
    </w:p>
    <w:p w:rsidR="000B39D5" w:rsidRPr="001E3F02" w:rsidRDefault="000B39D5" w:rsidP="00815473">
      <w:pPr>
        <w:pStyle w:val="ListParagraph"/>
        <w:numPr>
          <w:ilvl w:val="0"/>
          <w:numId w:val="7"/>
        </w:numPr>
        <w:spacing w:after="240" w:line="276" w:lineRule="auto"/>
        <w:rPr>
          <w:rFonts w:ascii="Arial" w:hAnsi="Arial" w:cs="Arial"/>
        </w:rPr>
      </w:pPr>
      <w:r w:rsidRPr="001E3F02">
        <w:rPr>
          <w:rFonts w:ascii="Arial" w:eastAsiaTheme="minorEastAsia" w:hAnsi="Arial" w:cs="Arial"/>
          <w:color w:val="000000" w:themeColor="text1"/>
          <w:kern w:val="24"/>
        </w:rPr>
        <w:t xml:space="preserve">a Board of Interpreters for the Deaf (BEI) certification, </w:t>
      </w:r>
    </w:p>
    <w:p w:rsidR="000B39D5" w:rsidRPr="001E3F02" w:rsidRDefault="000B39D5" w:rsidP="00815473">
      <w:pPr>
        <w:pStyle w:val="ListParagraph"/>
        <w:numPr>
          <w:ilvl w:val="0"/>
          <w:numId w:val="7"/>
        </w:numPr>
        <w:spacing w:after="240" w:line="276" w:lineRule="auto"/>
        <w:rPr>
          <w:rFonts w:ascii="Arial" w:hAnsi="Arial" w:cs="Arial"/>
        </w:rPr>
      </w:pPr>
      <w:r w:rsidRPr="001E3F02">
        <w:rPr>
          <w:rFonts w:ascii="Arial" w:eastAsiaTheme="minorEastAsia" w:hAnsi="Arial" w:cs="Arial"/>
          <w:color w:val="000000" w:themeColor="text1"/>
          <w:kern w:val="24"/>
        </w:rPr>
        <w:t xml:space="preserve">a Registry of Interpreters for the Deaf (RID) certification, or </w:t>
      </w:r>
    </w:p>
    <w:p w:rsidR="000B39D5" w:rsidRPr="00D327E9" w:rsidRDefault="000B39D5" w:rsidP="00815473">
      <w:pPr>
        <w:pStyle w:val="ListParagraph"/>
        <w:numPr>
          <w:ilvl w:val="0"/>
          <w:numId w:val="7"/>
        </w:numPr>
        <w:spacing w:after="240" w:line="276" w:lineRule="auto"/>
        <w:rPr>
          <w:rFonts w:ascii="Arial" w:hAnsi="Arial" w:cs="Arial"/>
        </w:rPr>
      </w:pPr>
      <w:r w:rsidRPr="001E3F02">
        <w:rPr>
          <w:rFonts w:ascii="Arial" w:eastAsiaTheme="minorEastAsia" w:hAnsi="Arial" w:cs="Arial"/>
          <w:color w:val="000000" w:themeColor="text1"/>
          <w:kern w:val="24"/>
        </w:rPr>
        <w:t>a SLPI rating of intermediate plus. Employment Services Provider is eligible for DEAF Service Premium.</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A copy of the certification/credential must be attached to the invoice.</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 DRS staff making the verification will record their name in the “red” boxed area.</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 form also instructs staff of the process to follow if the staff does not meet the requirements.  See the “blue” boxed area of the form</w:t>
      </w:r>
      <w:r w:rsidR="003453BE" w:rsidRPr="001E3F02">
        <w:rPr>
          <w:rFonts w:ascii="Arial" w:eastAsiaTheme="minorEastAsia" w:hAnsi="Arial" w:cs="Arial"/>
          <w:color w:val="000000" w:themeColor="text1"/>
          <w:kern w:val="24"/>
        </w:rPr>
        <w:t>.</w:t>
      </w:r>
    </w:p>
    <w:p w:rsidR="00FC0F71" w:rsidRPr="001E3F02" w:rsidRDefault="00FC0F71" w:rsidP="00352241">
      <w:pPr>
        <w:pStyle w:val="Heading2"/>
      </w:pPr>
      <w:bookmarkStart w:id="27" w:name="_Toc407623476"/>
      <w:r w:rsidRPr="001E3F02">
        <w:t>Slide 2</w:t>
      </w:r>
      <w:r w:rsidR="004D7077">
        <w:t>0</w:t>
      </w:r>
      <w:r w:rsidR="00FE3C03" w:rsidRPr="001E3F02">
        <w:t>; Example of DARS Approval Section</w:t>
      </w:r>
      <w:bookmarkEnd w:id="27"/>
    </w:p>
    <w:p w:rsidR="000B39D5" w:rsidRPr="001E3F02"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This slide shows the DARS Approval Section for the form and service.</w:t>
      </w:r>
    </w:p>
    <w:p w:rsidR="000B39D5" w:rsidRPr="001E3F02"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This section will be different for each form and will align with the required deliverables outlined in the Standards for Providers for the service.</w:t>
      </w:r>
    </w:p>
    <w:p w:rsidR="000B39D5" w:rsidRPr="001E3F02"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 DARS only section is to assist DARS staff in ensuring that DARS verifies achievement of all required deliverables prior to processing i</w:t>
      </w:r>
      <w:r w:rsidR="003453BE" w:rsidRPr="001E3F02">
        <w:rPr>
          <w:rFonts w:ascii="Arial" w:eastAsiaTheme="minorEastAsia" w:hAnsi="Arial" w:cs="Arial"/>
          <w:color w:val="000000" w:themeColor="text1"/>
          <w:kern w:val="24"/>
        </w:rPr>
        <w:t>nvoices submitted by providers.</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 hope is that this section of the form will assist DARS so that when we purchase services, we are ensuring that we are following purchasing policies and receiving good value for the dollars DARS spends.  In other words</w:t>
      </w:r>
      <w:r w:rsidR="00F14FA4">
        <w:rPr>
          <w:rFonts w:ascii="Arial" w:eastAsiaTheme="minorEastAsia" w:hAnsi="Arial" w:cs="Arial"/>
          <w:color w:val="000000" w:themeColor="text1"/>
          <w:kern w:val="24"/>
        </w:rPr>
        <w:t>,</w:t>
      </w:r>
      <w:r w:rsidRPr="001E3F02">
        <w:rPr>
          <w:rFonts w:ascii="Arial" w:eastAsiaTheme="minorEastAsia" w:hAnsi="Arial" w:cs="Arial"/>
          <w:color w:val="000000" w:themeColor="text1"/>
          <w:kern w:val="24"/>
        </w:rPr>
        <w:t xml:space="preserve"> we are not just paying the provider – we are ensuring that our consumers are benefiting from the services and the providers are meeting the deliverables required by the Standards for Providers.</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Example</w:t>
      </w:r>
      <w:r w:rsidR="003453BE" w:rsidRPr="001E3F02">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 xml:space="preserve"> of questions incl</w:t>
      </w:r>
      <w:r w:rsidR="003453BE" w:rsidRPr="001E3F02">
        <w:rPr>
          <w:rFonts w:ascii="Arial" w:eastAsiaTheme="minorEastAsia" w:hAnsi="Arial" w:cs="Arial"/>
          <w:color w:val="000000" w:themeColor="text1"/>
          <w:kern w:val="24"/>
        </w:rPr>
        <w:t>ude:</w:t>
      </w:r>
    </w:p>
    <w:p w:rsidR="000B39D5" w:rsidRPr="001E3F02" w:rsidRDefault="000B39D5" w:rsidP="00815473">
      <w:pPr>
        <w:pStyle w:val="ListParagraph"/>
        <w:numPr>
          <w:ilvl w:val="0"/>
          <w:numId w:val="8"/>
        </w:numPr>
        <w:spacing w:after="240" w:line="276" w:lineRule="auto"/>
        <w:rPr>
          <w:rFonts w:ascii="Arial" w:hAnsi="Arial" w:cs="Arial"/>
        </w:rPr>
      </w:pPr>
      <w:r w:rsidRPr="001E3F02">
        <w:rPr>
          <w:rFonts w:ascii="Arial" w:eastAsiaTheme="minorEastAsia" w:hAnsi="Arial" w:cs="Arial"/>
          <w:color w:val="000000" w:themeColor="text1"/>
          <w:kern w:val="24"/>
        </w:rPr>
        <w:t>For Job Placement</w:t>
      </w:r>
    </w:p>
    <w:p w:rsidR="000B39D5" w:rsidRPr="001E3F02" w:rsidRDefault="000B39D5" w:rsidP="00815473">
      <w:pPr>
        <w:pStyle w:val="ListParagraph"/>
        <w:numPr>
          <w:ilvl w:val="1"/>
          <w:numId w:val="8"/>
        </w:numPr>
        <w:spacing w:after="240" w:line="276" w:lineRule="auto"/>
        <w:rPr>
          <w:rFonts w:ascii="Arial" w:hAnsi="Arial" w:cs="Arial"/>
        </w:rPr>
      </w:pPr>
      <w:r w:rsidRPr="001E3F02">
        <w:rPr>
          <w:rFonts w:ascii="Arial" w:eastAsiaTheme="minorEastAsia" w:hAnsi="Arial" w:cs="Arial"/>
          <w:color w:val="000000" w:themeColor="text1"/>
          <w:kern w:val="24"/>
        </w:rPr>
        <w:t>were all the non-negotiable emp</w:t>
      </w:r>
      <w:r w:rsidR="003453BE" w:rsidRPr="001E3F02">
        <w:rPr>
          <w:rFonts w:ascii="Arial" w:eastAsiaTheme="minorEastAsia" w:hAnsi="Arial" w:cs="Arial"/>
          <w:color w:val="000000" w:themeColor="text1"/>
          <w:kern w:val="24"/>
        </w:rPr>
        <w:t>loyment conditions achieved and</w:t>
      </w:r>
    </w:p>
    <w:p w:rsidR="000B39D5" w:rsidRPr="001E3F02" w:rsidRDefault="000B39D5" w:rsidP="00815473">
      <w:pPr>
        <w:pStyle w:val="ListParagraph"/>
        <w:numPr>
          <w:ilvl w:val="1"/>
          <w:numId w:val="8"/>
        </w:numPr>
        <w:spacing w:after="240" w:line="276" w:lineRule="auto"/>
        <w:rPr>
          <w:rFonts w:ascii="Arial" w:hAnsi="Arial" w:cs="Arial"/>
        </w:rPr>
      </w:pPr>
      <w:r w:rsidRPr="001E3F02">
        <w:rPr>
          <w:rFonts w:ascii="Arial" w:eastAsiaTheme="minorEastAsia" w:hAnsi="Arial" w:cs="Arial"/>
          <w:color w:val="000000" w:themeColor="text1"/>
          <w:kern w:val="24"/>
        </w:rPr>
        <w:t>does the placement match the employment goal on the DARS3431</w:t>
      </w:r>
      <w:r w:rsidR="003453BE" w:rsidRPr="001E3F02">
        <w:rPr>
          <w:rFonts w:ascii="Arial" w:eastAsiaTheme="minorEastAsia" w:hAnsi="Arial" w:cs="Arial"/>
          <w:color w:val="000000" w:themeColor="text1"/>
          <w:kern w:val="24"/>
        </w:rPr>
        <w:t>?</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w:t>
      </w:r>
      <w:r w:rsidR="00F14FA4">
        <w:rPr>
          <w:rFonts w:ascii="Arial" w:eastAsiaTheme="minorEastAsia" w:hAnsi="Arial" w:cs="Arial"/>
          <w:color w:val="000000" w:themeColor="text1"/>
          <w:kern w:val="24"/>
        </w:rPr>
        <w:t>is</w:t>
      </w:r>
      <w:r w:rsidRPr="001E3F02">
        <w:rPr>
          <w:rFonts w:ascii="Arial" w:eastAsiaTheme="minorEastAsia" w:hAnsi="Arial" w:cs="Arial"/>
          <w:color w:val="000000" w:themeColor="text1"/>
          <w:kern w:val="24"/>
        </w:rPr>
        <w:t xml:space="preserve"> section should assist in the process of building improved business relationships that improve outc</w:t>
      </w:r>
      <w:r w:rsidR="003453BE" w:rsidRPr="001E3F02">
        <w:rPr>
          <w:rFonts w:ascii="Arial" w:eastAsiaTheme="minorEastAsia" w:hAnsi="Arial" w:cs="Arial"/>
          <w:color w:val="000000" w:themeColor="text1"/>
          <w:kern w:val="24"/>
        </w:rPr>
        <w:t>omes for our consumers.</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E71B7" w:rsidRDefault="00DD42AE" w:rsidP="00DD42AE">
      <w:pPr>
        <w:rPr>
          <w:rFonts w:cs="Arial"/>
        </w:rPr>
      </w:pPr>
      <w:r>
        <w:rPr>
          <w:rFonts w:eastAsiaTheme="minorEastAsia" w:cs="Arial"/>
          <w:color w:val="000000" w:themeColor="text1"/>
          <w:kern w:val="24"/>
          <w:szCs w:val="24"/>
        </w:rPr>
        <w:fldChar w:fldCharType="end"/>
      </w:r>
      <w:r w:rsidR="00DE71B7">
        <w:rPr>
          <w:rFonts w:cs="Arial"/>
        </w:rPr>
        <w:br w:type="page"/>
      </w:r>
    </w:p>
    <w:p w:rsidR="00FC0F71" w:rsidRPr="001E3F02" w:rsidRDefault="00FC0F71" w:rsidP="00352241">
      <w:pPr>
        <w:pStyle w:val="Heading2"/>
      </w:pPr>
      <w:bookmarkStart w:id="28" w:name="_Toc407623477"/>
      <w:r w:rsidRPr="001E3F02">
        <w:t>Slide 2</w:t>
      </w:r>
      <w:r w:rsidR="004D7077">
        <w:t>1</w:t>
      </w:r>
      <w:r w:rsidR="00FE3C03" w:rsidRPr="001E3F02">
        <w:t>; Consumer Signatures on Forms</w:t>
      </w:r>
      <w:bookmarkEnd w:id="28"/>
    </w:p>
    <w:p w:rsidR="000B39D5" w:rsidRPr="001E3F02"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All forms requiring a consumer signature </w:t>
      </w:r>
      <w:r w:rsidRPr="001E3F02">
        <w:rPr>
          <w:rFonts w:eastAsiaTheme="minorEastAsia" w:cs="Arial"/>
          <w:b/>
          <w:bCs/>
          <w:color w:val="000000" w:themeColor="text1"/>
          <w:kern w:val="24"/>
          <w:szCs w:val="24"/>
        </w:rPr>
        <w:t xml:space="preserve">must </w:t>
      </w:r>
      <w:r w:rsidRPr="001E3F02">
        <w:rPr>
          <w:rFonts w:eastAsiaTheme="minorEastAsia" w:cs="Arial"/>
          <w:color w:val="000000" w:themeColor="text1"/>
          <w:kern w:val="24"/>
          <w:szCs w:val="24"/>
        </w:rPr>
        <w:t xml:space="preserve">have signature gained at the </w:t>
      </w:r>
      <w:r w:rsidRPr="001E3F02">
        <w:rPr>
          <w:rFonts w:eastAsiaTheme="minorEastAsia" w:cs="Arial"/>
          <w:b/>
          <w:bCs/>
          <w:color w:val="000000" w:themeColor="text1"/>
          <w:kern w:val="24"/>
          <w:szCs w:val="24"/>
        </w:rPr>
        <w:t>conclusion</w:t>
      </w:r>
      <w:r w:rsidR="003453BE" w:rsidRPr="001E3F02">
        <w:rPr>
          <w:rFonts w:eastAsiaTheme="minorEastAsia" w:cs="Arial"/>
          <w:color w:val="000000" w:themeColor="text1"/>
          <w:kern w:val="24"/>
          <w:szCs w:val="24"/>
        </w:rPr>
        <w:t xml:space="preserve"> of the service.</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If the consumer has a DARS Representative or </w:t>
      </w:r>
      <w:r w:rsidR="00F14FA4">
        <w:rPr>
          <w:rFonts w:eastAsiaTheme="minorEastAsia" w:cs="Arial"/>
          <w:color w:val="000000" w:themeColor="text1"/>
          <w:kern w:val="24"/>
          <w:szCs w:val="24"/>
        </w:rPr>
        <w:t xml:space="preserve">a </w:t>
      </w:r>
      <w:r w:rsidRPr="001E3F02">
        <w:rPr>
          <w:rFonts w:eastAsiaTheme="minorEastAsia" w:cs="Arial"/>
          <w:color w:val="000000" w:themeColor="text1"/>
          <w:kern w:val="24"/>
          <w:szCs w:val="24"/>
        </w:rPr>
        <w:t>legal guardian that person must also sign the form as required by policy.</w:t>
      </w:r>
    </w:p>
    <w:p w:rsidR="00FC0F71" w:rsidRPr="001E3F02" w:rsidRDefault="00FC0F71" w:rsidP="00352241">
      <w:pPr>
        <w:pStyle w:val="Heading2"/>
      </w:pPr>
      <w:bookmarkStart w:id="29" w:name="_Toc407623478"/>
      <w:r w:rsidRPr="001E3F02">
        <w:t>Slide 2</w:t>
      </w:r>
      <w:r w:rsidR="004D7077">
        <w:t>2</w:t>
      </w:r>
      <w:r w:rsidR="00FE3C03" w:rsidRPr="001E3F02">
        <w:t xml:space="preserve">; Question </w:t>
      </w:r>
      <w:bookmarkEnd w:id="29"/>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When communicating with CRP staff it is important that we use the definition</w:t>
      </w:r>
      <w:r w:rsidR="00F14FA4">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found in “Key Terms” of the RPM and SFP.</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True or False</w:t>
      </w:r>
    </w:p>
    <w:p w:rsidR="000C5B5F" w:rsidRPr="001E3F02" w:rsidRDefault="000C5B5F" w:rsidP="00352241">
      <w:pPr>
        <w:pStyle w:val="Heading2"/>
      </w:pPr>
      <w:bookmarkStart w:id="30" w:name="_Toc407623479"/>
      <w:r w:rsidRPr="001E3F02">
        <w:t>Slide 2</w:t>
      </w:r>
      <w:r>
        <w:t>3</w:t>
      </w:r>
      <w:r w:rsidRPr="001E3F02">
        <w:t>; Answer</w:t>
      </w:r>
      <w:bookmarkEnd w:id="30"/>
    </w:p>
    <w:p w:rsidR="00D327E9" w:rsidRDefault="000C5B5F" w:rsidP="00C72B1E">
      <w:pPr>
        <w:spacing w:after="0"/>
        <w:rPr>
          <w:rFonts w:eastAsiaTheme="minorEastAsia" w:cs="Arial"/>
          <w:color w:val="000000" w:themeColor="text1"/>
          <w:kern w:val="24"/>
          <w:szCs w:val="24"/>
        </w:rPr>
      </w:pPr>
      <w:r>
        <w:rPr>
          <w:rFonts w:eastAsiaTheme="minorEastAsia" w:cs="Arial"/>
          <w:color w:val="000000" w:themeColor="text1"/>
          <w:kern w:val="24"/>
          <w:szCs w:val="24"/>
        </w:rPr>
        <w:t>Answer</w:t>
      </w:r>
      <w:r w:rsidR="00B82164">
        <w:rPr>
          <w:rFonts w:eastAsiaTheme="minorEastAsia" w:cs="Arial"/>
          <w:color w:val="000000" w:themeColor="text1"/>
          <w:kern w:val="24"/>
          <w:szCs w:val="24"/>
        </w:rPr>
        <w:t xml:space="preserve">: </w:t>
      </w:r>
      <w:r>
        <w:rPr>
          <w:rFonts w:eastAsiaTheme="minorEastAsia" w:cs="Arial"/>
          <w:color w:val="000000" w:themeColor="text1"/>
          <w:kern w:val="24"/>
          <w:szCs w:val="24"/>
        </w:rPr>
        <w:t xml:space="preserve"> True</w:t>
      </w:r>
      <w:r w:rsidR="004B11E6">
        <w:rPr>
          <w:rFonts w:eastAsiaTheme="minorEastAsia" w:cs="Arial"/>
          <w:color w:val="000000" w:themeColor="text1"/>
          <w:kern w:val="24"/>
          <w:szCs w:val="24"/>
        </w:rPr>
        <w:t>. When communicating with CRP staff it is important that we use the definitions found in “Key Terms” of the RPM and SFP.</w:t>
      </w:r>
    </w:p>
    <w:p w:rsidR="00FC0F71" w:rsidRPr="001E3F02" w:rsidRDefault="00FC0F71" w:rsidP="00352241">
      <w:pPr>
        <w:pStyle w:val="Heading2"/>
      </w:pPr>
      <w:bookmarkStart w:id="31" w:name="_Toc407623480"/>
      <w:r w:rsidRPr="001E3F02">
        <w:t>Slide 2</w:t>
      </w:r>
      <w:r w:rsidR="000C5B5F">
        <w:t>4</w:t>
      </w:r>
      <w:r w:rsidR="00C96291" w:rsidRPr="001E3F02">
        <w:t xml:space="preserve">; Question </w:t>
      </w:r>
      <w:bookmarkEnd w:id="31"/>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C5B5F" w:rsidRDefault="000C5B5F" w:rsidP="00815473">
      <w:pPr>
        <w:spacing w:after="240"/>
        <w:rPr>
          <w:rFonts w:eastAsiaTheme="minorEastAsia" w:cs="Arial"/>
          <w:color w:val="000000" w:themeColor="text1"/>
          <w:kern w:val="24"/>
          <w:szCs w:val="24"/>
        </w:rPr>
      </w:pPr>
      <w:r>
        <w:rPr>
          <w:rFonts w:eastAsiaTheme="minorEastAsia" w:cs="Arial"/>
          <w:color w:val="000000" w:themeColor="text1"/>
          <w:kern w:val="24"/>
          <w:szCs w:val="24"/>
        </w:rPr>
        <w:t>A CRP is not required to use the DARS Refe</w:t>
      </w:r>
      <w:r w:rsidR="003C5ED2">
        <w:rPr>
          <w:rFonts w:eastAsiaTheme="minorEastAsia" w:cs="Arial"/>
          <w:color w:val="000000" w:themeColor="text1"/>
          <w:kern w:val="24"/>
          <w:szCs w:val="24"/>
        </w:rPr>
        <w:t>r</w:t>
      </w:r>
      <w:r>
        <w:rPr>
          <w:rFonts w:eastAsiaTheme="minorEastAsia" w:cs="Arial"/>
          <w:color w:val="000000" w:themeColor="text1"/>
          <w:kern w:val="24"/>
          <w:szCs w:val="24"/>
        </w:rPr>
        <w:t>ral Forms for Bundled Job Placement, Non-Bundled Job Placement, Job C</w:t>
      </w:r>
      <w:r w:rsidR="00B34C69">
        <w:rPr>
          <w:rFonts w:eastAsiaTheme="minorEastAsia" w:cs="Arial"/>
          <w:color w:val="000000" w:themeColor="text1"/>
          <w:kern w:val="24"/>
          <w:szCs w:val="24"/>
        </w:rPr>
        <w:t>oaching or Supported Employment.</w:t>
      </w:r>
    </w:p>
    <w:p w:rsidR="000C5B5F" w:rsidRDefault="000C5B5F" w:rsidP="00815473">
      <w:pPr>
        <w:spacing w:after="240"/>
        <w:rPr>
          <w:rFonts w:eastAsiaTheme="minorEastAsia" w:cs="Arial"/>
          <w:color w:val="000000" w:themeColor="text1"/>
          <w:kern w:val="24"/>
          <w:szCs w:val="24"/>
        </w:rPr>
      </w:pPr>
      <w:r>
        <w:rPr>
          <w:rFonts w:eastAsiaTheme="minorEastAsia" w:cs="Arial"/>
          <w:color w:val="000000" w:themeColor="text1"/>
          <w:kern w:val="24"/>
          <w:szCs w:val="24"/>
        </w:rPr>
        <w:t>True or False</w:t>
      </w:r>
    </w:p>
    <w:p w:rsidR="000C5B5F" w:rsidRPr="001E3F02" w:rsidRDefault="000C5B5F" w:rsidP="00352241">
      <w:pPr>
        <w:pStyle w:val="Heading2"/>
      </w:pPr>
      <w:bookmarkStart w:id="32" w:name="_Toc407623481"/>
      <w:r w:rsidRPr="001E3F02">
        <w:t>Slide 2</w:t>
      </w:r>
      <w:r>
        <w:t>5</w:t>
      </w:r>
      <w:r w:rsidRPr="001E3F02">
        <w:t>; Answer</w:t>
      </w:r>
      <w:bookmarkEnd w:id="32"/>
    </w:p>
    <w:p w:rsidR="004B11E6" w:rsidRDefault="00C72B1E" w:rsidP="004B11E6">
      <w:pPr>
        <w:spacing w:after="240"/>
        <w:rPr>
          <w:rFonts w:eastAsiaTheme="minorEastAsia" w:cs="Arial"/>
          <w:color w:val="000000" w:themeColor="text1"/>
          <w:kern w:val="24"/>
          <w:szCs w:val="24"/>
        </w:rPr>
      </w:pPr>
      <w:r>
        <w:rPr>
          <w:rFonts w:eastAsiaTheme="minorEastAsia" w:cs="Arial"/>
          <w:color w:val="000000" w:themeColor="text1"/>
          <w:kern w:val="24"/>
          <w:szCs w:val="24"/>
        </w:rPr>
        <w:t>Answer</w:t>
      </w:r>
      <w:r w:rsidR="00B82164">
        <w:rPr>
          <w:rFonts w:eastAsiaTheme="minorEastAsia" w:cs="Arial"/>
          <w:color w:val="000000" w:themeColor="text1"/>
          <w:kern w:val="24"/>
          <w:szCs w:val="24"/>
        </w:rPr>
        <w:t xml:space="preserve">: </w:t>
      </w:r>
      <w:r>
        <w:rPr>
          <w:rFonts w:eastAsiaTheme="minorEastAsia" w:cs="Arial"/>
          <w:color w:val="000000" w:themeColor="text1"/>
          <w:kern w:val="24"/>
          <w:szCs w:val="24"/>
        </w:rPr>
        <w:t xml:space="preserve"> </w:t>
      </w:r>
      <w:r w:rsidR="000C5B5F">
        <w:rPr>
          <w:rFonts w:eastAsiaTheme="minorEastAsia" w:cs="Arial"/>
          <w:color w:val="000000" w:themeColor="text1"/>
          <w:kern w:val="24"/>
          <w:szCs w:val="24"/>
        </w:rPr>
        <w:t>False</w:t>
      </w:r>
      <w:r w:rsidR="004B11E6">
        <w:rPr>
          <w:rFonts w:eastAsiaTheme="minorEastAsia" w:cs="Arial"/>
          <w:color w:val="000000" w:themeColor="text1"/>
          <w:kern w:val="24"/>
          <w:szCs w:val="24"/>
        </w:rPr>
        <w:t>. A CRP is required to use the DARS Refe</w:t>
      </w:r>
      <w:r w:rsidR="003C5ED2">
        <w:rPr>
          <w:rFonts w:eastAsiaTheme="minorEastAsia" w:cs="Arial"/>
          <w:color w:val="000000" w:themeColor="text1"/>
          <w:kern w:val="24"/>
          <w:szCs w:val="24"/>
        </w:rPr>
        <w:t>r</w:t>
      </w:r>
      <w:r w:rsidR="004B11E6">
        <w:rPr>
          <w:rFonts w:eastAsiaTheme="minorEastAsia" w:cs="Arial"/>
          <w:color w:val="000000" w:themeColor="text1"/>
          <w:kern w:val="24"/>
          <w:szCs w:val="24"/>
        </w:rPr>
        <w:t>ral Forms for Bundled Job Placement, Non-Bundled Job Placement, Job C</w:t>
      </w:r>
      <w:r w:rsidR="00B34C69">
        <w:rPr>
          <w:rFonts w:eastAsiaTheme="minorEastAsia" w:cs="Arial"/>
          <w:color w:val="000000" w:themeColor="text1"/>
          <w:kern w:val="24"/>
          <w:szCs w:val="24"/>
        </w:rPr>
        <w:t>oaching or Supported Employment.</w:t>
      </w:r>
    </w:p>
    <w:p w:rsidR="000C5B5F" w:rsidRPr="001E3F02" w:rsidRDefault="000C5B5F" w:rsidP="00352241">
      <w:pPr>
        <w:pStyle w:val="Heading2"/>
      </w:pPr>
      <w:bookmarkStart w:id="33" w:name="_Toc407623482"/>
      <w:r w:rsidRPr="001E3F02">
        <w:t>Slide 2</w:t>
      </w:r>
      <w:r>
        <w:t>6</w:t>
      </w:r>
      <w:r w:rsidRPr="001E3F02">
        <w:t xml:space="preserve">; Question </w:t>
      </w:r>
      <w:bookmarkEnd w:id="33"/>
    </w:p>
    <w:p w:rsidR="00273AD4" w:rsidRPr="001E3F02" w:rsidRDefault="00273AD4"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All Job Placement, Job Coaching and Supported Employment forms must be completed electronically.</w:t>
      </w:r>
    </w:p>
    <w:p w:rsidR="000B39D5" w:rsidRPr="001E3F02"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True or False</w:t>
      </w:r>
    </w:p>
    <w:p w:rsidR="000C5B5F" w:rsidRPr="001E3F02" w:rsidRDefault="000C5B5F" w:rsidP="00352241">
      <w:pPr>
        <w:pStyle w:val="Heading2"/>
      </w:pPr>
      <w:bookmarkStart w:id="34" w:name="_Toc407623483"/>
      <w:r w:rsidRPr="001E3F02">
        <w:t>Slide 2</w:t>
      </w:r>
      <w:r>
        <w:t>7</w:t>
      </w:r>
      <w:r w:rsidRPr="001E3F02">
        <w:t>; Answer</w:t>
      </w:r>
      <w:bookmarkEnd w:id="34"/>
    </w:p>
    <w:p w:rsidR="00D705F8" w:rsidRPr="001E3F02" w:rsidRDefault="000B39D5" w:rsidP="00D705F8">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Answer</w:t>
      </w:r>
      <w:r w:rsidR="00B82164">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 xml:space="preserve"> </w:t>
      </w:r>
      <w:r w:rsidR="000C5B5F">
        <w:rPr>
          <w:rFonts w:eastAsiaTheme="minorEastAsia" w:cs="Arial"/>
          <w:color w:val="000000" w:themeColor="text1"/>
          <w:kern w:val="24"/>
          <w:szCs w:val="24"/>
        </w:rPr>
        <w:t>True</w:t>
      </w:r>
      <w:r w:rsidR="00D705F8">
        <w:rPr>
          <w:rFonts w:eastAsiaTheme="minorEastAsia" w:cs="Arial"/>
          <w:color w:val="000000" w:themeColor="text1"/>
          <w:kern w:val="24"/>
          <w:szCs w:val="24"/>
        </w:rPr>
        <w:t xml:space="preserve">. </w:t>
      </w:r>
      <w:r w:rsidR="00D705F8" w:rsidRPr="001E3F02">
        <w:rPr>
          <w:rFonts w:eastAsiaTheme="minorEastAsia" w:cs="Arial"/>
          <w:color w:val="000000" w:themeColor="text1"/>
          <w:kern w:val="24"/>
          <w:szCs w:val="24"/>
        </w:rPr>
        <w:t>All Job Placement, Job Coaching and Supported Employment forms must be completed electronically.</w:t>
      </w:r>
    </w:p>
    <w:p w:rsidR="00DE71B7" w:rsidRPr="003C5ED2" w:rsidRDefault="00DE71B7" w:rsidP="00D705F8">
      <w:pPr>
        <w:pStyle w:val="NormalWeb"/>
        <w:spacing w:before="0" w:beforeAutospacing="0" w:after="0" w:afterAutospacing="0" w:line="276" w:lineRule="auto"/>
        <w:rPr>
          <w:rFonts w:cs="Arial"/>
          <w:sz w:val="16"/>
          <w:szCs w:val="16"/>
        </w:rPr>
      </w:pPr>
      <w:r>
        <w:rPr>
          <w:rFonts w:cs="Arial"/>
        </w:rPr>
        <w:br w:type="page"/>
      </w:r>
    </w:p>
    <w:p w:rsidR="00FC0F71" w:rsidRPr="001E3F02" w:rsidRDefault="00FC0F71" w:rsidP="00352241">
      <w:pPr>
        <w:pStyle w:val="Heading2"/>
      </w:pPr>
      <w:bookmarkStart w:id="35" w:name="_Toc407623484"/>
      <w:r w:rsidRPr="001E3F02">
        <w:t>Slide 2</w:t>
      </w:r>
      <w:r w:rsidR="00273AD4">
        <w:t>8</w:t>
      </w:r>
      <w:r w:rsidR="00C96291" w:rsidRPr="001E3F02">
        <w:t xml:space="preserve">; Question </w:t>
      </w:r>
      <w:bookmarkEnd w:id="35"/>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All forms submitted via email must be encrypted.</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True or False</w:t>
      </w:r>
    </w:p>
    <w:p w:rsidR="00F94852" w:rsidRPr="001E3F02" w:rsidRDefault="00F94852" w:rsidP="00352241">
      <w:pPr>
        <w:pStyle w:val="Heading2"/>
      </w:pPr>
      <w:bookmarkStart w:id="36" w:name="_Toc407623485"/>
      <w:r w:rsidRPr="001E3F02">
        <w:t>Slide 2</w:t>
      </w:r>
      <w:r>
        <w:t>9</w:t>
      </w:r>
      <w:r w:rsidRPr="001E3F02">
        <w:t>; Answer</w:t>
      </w:r>
      <w:bookmarkEnd w:id="36"/>
    </w:p>
    <w:p w:rsidR="00F94852" w:rsidRDefault="00F94852"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Answer</w:t>
      </w:r>
      <w:r w:rsidR="00B82164">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w:t>
      </w:r>
      <w:r w:rsidR="00B82164">
        <w:rPr>
          <w:rFonts w:eastAsiaTheme="minorEastAsia" w:cs="Arial"/>
          <w:color w:val="000000" w:themeColor="text1"/>
          <w:kern w:val="24"/>
          <w:szCs w:val="24"/>
        </w:rPr>
        <w:t xml:space="preserve"> </w:t>
      </w:r>
      <w:r>
        <w:rPr>
          <w:rFonts w:eastAsiaTheme="minorEastAsia" w:cs="Arial"/>
          <w:color w:val="000000" w:themeColor="text1"/>
          <w:kern w:val="24"/>
          <w:szCs w:val="24"/>
        </w:rPr>
        <w:t>True</w:t>
      </w:r>
      <w:r w:rsidR="005266D3">
        <w:rPr>
          <w:rFonts w:eastAsiaTheme="minorEastAsia" w:cs="Arial"/>
          <w:color w:val="000000" w:themeColor="text1"/>
          <w:kern w:val="24"/>
          <w:szCs w:val="24"/>
        </w:rPr>
        <w:t xml:space="preserve">. </w:t>
      </w:r>
      <w:r w:rsidR="005266D3" w:rsidRPr="001E3F02">
        <w:rPr>
          <w:rFonts w:eastAsiaTheme="minorEastAsia" w:cs="Arial"/>
          <w:color w:val="000000" w:themeColor="text1"/>
          <w:kern w:val="24"/>
          <w:szCs w:val="24"/>
        </w:rPr>
        <w:t>All forms submitted via email must be encrypted</w:t>
      </w:r>
      <w:r w:rsidR="005266D3">
        <w:rPr>
          <w:rFonts w:eastAsiaTheme="minorEastAsia" w:cs="Arial"/>
          <w:color w:val="000000" w:themeColor="text1"/>
          <w:kern w:val="24"/>
          <w:szCs w:val="24"/>
        </w:rPr>
        <w:t>.</w:t>
      </w:r>
    </w:p>
    <w:p w:rsidR="00FC0F71" w:rsidRPr="001E3F02" w:rsidRDefault="00FC0F71" w:rsidP="00352241">
      <w:pPr>
        <w:pStyle w:val="Heading2"/>
      </w:pPr>
      <w:bookmarkStart w:id="37" w:name="_Toc407623486"/>
      <w:r w:rsidRPr="001E3F02">
        <w:t xml:space="preserve">Slide </w:t>
      </w:r>
      <w:r w:rsidR="00F94852">
        <w:t>30</w:t>
      </w:r>
      <w:r w:rsidR="00C96291" w:rsidRPr="001E3F02">
        <w:t>; Contract Guideline</w:t>
      </w:r>
      <w:r w:rsidR="00DB4B4C">
        <w:t>s</w:t>
      </w:r>
      <w:r w:rsidR="00C96291" w:rsidRPr="001E3F02">
        <w:t xml:space="preserve"> and Responsibilities</w:t>
      </w:r>
      <w:bookmarkEnd w:id="37"/>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Section Title slide: Contract Guidelines and Responsibilities</w:t>
      </w:r>
    </w:p>
    <w:p w:rsidR="00FC0F71" w:rsidRPr="001E3F02" w:rsidRDefault="00FC0F71" w:rsidP="00352241">
      <w:pPr>
        <w:pStyle w:val="Heading2"/>
      </w:pPr>
      <w:bookmarkStart w:id="38" w:name="_Toc407623487"/>
      <w:r w:rsidRPr="001E3F02">
        <w:t xml:space="preserve">Slide </w:t>
      </w:r>
      <w:r w:rsidR="00F94852">
        <w:t>31</w:t>
      </w:r>
      <w:r w:rsidR="00C96291" w:rsidRPr="001E3F02">
        <w:t>; Authorization of Services</w:t>
      </w:r>
      <w:bookmarkEnd w:id="38"/>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 provider cannot provide any services to a consumer without a purchase order.  The “start dates” and “end dates” on the purchase order must include the date</w:t>
      </w:r>
      <w:r w:rsidR="00F94852">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w:t>
      </w:r>
      <w:r w:rsidR="00F94852">
        <w:rPr>
          <w:rFonts w:eastAsiaTheme="minorEastAsia" w:cs="Arial"/>
          <w:color w:val="000000" w:themeColor="text1"/>
          <w:kern w:val="24"/>
          <w:szCs w:val="24"/>
        </w:rPr>
        <w:t xml:space="preserve">of </w:t>
      </w:r>
      <w:r w:rsidRPr="001E3F02">
        <w:rPr>
          <w:rFonts w:eastAsiaTheme="minorEastAsia" w:cs="Arial"/>
          <w:color w:val="000000" w:themeColor="text1"/>
          <w:kern w:val="24"/>
          <w:szCs w:val="24"/>
        </w:rPr>
        <w:t xml:space="preserve">the service </w:t>
      </w:r>
      <w:r w:rsidR="00F94852">
        <w:rPr>
          <w:rFonts w:eastAsiaTheme="minorEastAsia" w:cs="Arial"/>
          <w:color w:val="000000" w:themeColor="text1"/>
          <w:kern w:val="24"/>
          <w:szCs w:val="24"/>
        </w:rPr>
        <w:t>that are</w:t>
      </w:r>
      <w:r w:rsidRPr="001E3F02">
        <w:rPr>
          <w:rFonts w:eastAsiaTheme="minorEastAsia" w:cs="Arial"/>
          <w:color w:val="000000" w:themeColor="text1"/>
          <w:kern w:val="24"/>
          <w:szCs w:val="24"/>
        </w:rPr>
        <w:t xml:space="preserve"> being provided.</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If a purchase order is changed for any reason the provider must retain both the old and the revised purchase order in their files.  It is not sufficient for DARS staff to just tell provider I have changed the purchase order in the DARS system.</w:t>
      </w:r>
    </w:p>
    <w:p w:rsidR="00FC0F71" w:rsidRPr="001E3F02" w:rsidRDefault="000B39D5" w:rsidP="00815473">
      <w:pPr>
        <w:pStyle w:val="NoSpacing"/>
        <w:spacing w:after="240" w:line="276" w:lineRule="auto"/>
        <w:rPr>
          <w:rFonts w:cs="Arial"/>
        </w:rPr>
      </w:pPr>
      <w:r w:rsidRPr="001E3F02">
        <w:rPr>
          <w:rFonts w:eastAsiaTheme="minorEastAsia" w:cs="Arial"/>
          <w:color w:val="000000" w:themeColor="text1"/>
          <w:kern w:val="24"/>
          <w:szCs w:val="24"/>
        </w:rPr>
        <w:t>Remember DARS is not authorized to pay any invoice unless all terms and deliverables have been achieved as prescribed in the bi-lateral contract, purchase order and the Standards for Providers.</w:t>
      </w:r>
    </w:p>
    <w:p w:rsidR="00FC0F71" w:rsidRPr="001E3F02" w:rsidRDefault="00FC0F71" w:rsidP="00352241">
      <w:pPr>
        <w:pStyle w:val="Heading2"/>
      </w:pPr>
      <w:bookmarkStart w:id="39" w:name="_Toc407623488"/>
      <w:r w:rsidRPr="001E3F02">
        <w:t xml:space="preserve">Slide </w:t>
      </w:r>
      <w:r w:rsidR="00F94852">
        <w:t>32</w:t>
      </w:r>
      <w:r w:rsidR="002D1FB0" w:rsidRPr="001E3F02">
        <w:t>; Service Delivery</w:t>
      </w:r>
      <w:bookmarkEnd w:id="39"/>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Both DARS staff and DARS Providers must refer to the Standards for Providers (SFP) to ensure all requirements are being achieved.  The Standards for Providers is an extension of the provider’s contract.  A provider</w:t>
      </w:r>
      <w:r w:rsidR="00E05495">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s failure to meet the requirements/deliverables outlined in the SFP is a breach of contract.  If an invoice is paid in error, and later it is identified that </w:t>
      </w:r>
      <w:r w:rsidR="00F94852">
        <w:rPr>
          <w:rFonts w:eastAsiaTheme="minorEastAsia" w:cs="Arial"/>
          <w:color w:val="000000" w:themeColor="text1"/>
          <w:kern w:val="24"/>
          <w:szCs w:val="24"/>
        </w:rPr>
        <w:t>the</w:t>
      </w:r>
      <w:r w:rsidRPr="001E3F02">
        <w:rPr>
          <w:rFonts w:eastAsiaTheme="minorEastAsia" w:cs="Arial"/>
          <w:color w:val="000000" w:themeColor="text1"/>
          <w:kern w:val="24"/>
          <w:szCs w:val="24"/>
        </w:rPr>
        <w:t xml:space="preserve"> provider did not meet the requirements as written in the Standards</w:t>
      </w:r>
      <w:r w:rsidR="00F94852">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any monies received by the CRP from DARS can be recouped.  This means the provider would have to pay DARS back the funds they received.</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B45307" w:rsidRDefault="00DD42AE" w:rsidP="00DD42AE">
      <w:pPr>
        <w:rPr>
          <w:rFonts w:eastAsia="Times New Roman" w:cs="Arial"/>
          <w:szCs w:val="24"/>
        </w:rPr>
      </w:pPr>
      <w:r>
        <w:rPr>
          <w:rFonts w:eastAsiaTheme="minorEastAsia" w:cs="Arial"/>
          <w:color w:val="000000" w:themeColor="text1"/>
          <w:kern w:val="24"/>
          <w:szCs w:val="24"/>
        </w:rPr>
        <w:fldChar w:fldCharType="end"/>
      </w:r>
      <w:r w:rsidR="00B45307">
        <w:rPr>
          <w:rFonts w:eastAsia="Times New Roman" w:cs="Arial"/>
          <w:szCs w:val="24"/>
        </w:rPr>
        <w:br w:type="page"/>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It is the responsibility of both the provider and of DARS staff to stay updated on any changes made to the Standards.  Changes are posted on the provider’s webpage for 30</w:t>
      </w:r>
      <w:r w:rsidR="00D327E9">
        <w:rPr>
          <w:rFonts w:eastAsiaTheme="minorEastAsia" w:cs="Arial"/>
          <w:color w:val="000000" w:themeColor="text1"/>
          <w:kern w:val="24"/>
          <w:szCs w:val="24"/>
        </w:rPr>
        <w:t xml:space="preserve"> days prior to implementation.</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Please notice that Employment Services are now found in Chapter 8, instead of Chapter 2 of the Standards.</w:t>
      </w:r>
    </w:p>
    <w:p w:rsidR="00FC0F71" w:rsidRPr="00E05495" w:rsidRDefault="00FC0F71" w:rsidP="00352241">
      <w:pPr>
        <w:pStyle w:val="Heading2"/>
      </w:pPr>
      <w:bookmarkStart w:id="40" w:name="_Toc407623489"/>
      <w:r w:rsidRPr="00E05495">
        <w:t xml:space="preserve">Slide </w:t>
      </w:r>
      <w:r w:rsidR="00F94852">
        <w:t>33</w:t>
      </w:r>
      <w:r w:rsidR="002D1FB0" w:rsidRPr="00E05495">
        <w:t>; DRS Contract Services Modification</w:t>
      </w:r>
      <w:bookmarkEnd w:id="40"/>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On the rare occasion, a service may need to be purchased that alters the service definition and deliverable as prescribed in the Standards for providers to meet a consumer’s individual needs a DARS3472 must be completed.</w:t>
      </w:r>
      <w:r w:rsidR="00AC19F2">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 xml:space="preserve"> A DARS3472 must be reviewed by the Area Manager and approved by signature of the Regional Director or Assistant Commissioner to allow any changes to the required deliverables or services definitions.  This level of approval is required because the DARS3472 is altering the contract </w:t>
      </w:r>
      <w:r w:rsidR="00D327E9">
        <w:rPr>
          <w:rFonts w:ascii="Arial" w:eastAsiaTheme="minorEastAsia" w:hAnsi="Arial" w:cs="Arial"/>
          <w:color w:val="000000" w:themeColor="text1"/>
          <w:kern w:val="24"/>
        </w:rPr>
        <w:t>between DARS and the provider.</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Examples of when the DARS3472 is used:</w:t>
      </w:r>
    </w:p>
    <w:p w:rsidR="000B39D5" w:rsidRPr="001E3F02" w:rsidRDefault="000B39D5" w:rsidP="00815473">
      <w:pPr>
        <w:pStyle w:val="ListParagraph"/>
        <w:numPr>
          <w:ilvl w:val="0"/>
          <w:numId w:val="9"/>
        </w:numPr>
        <w:spacing w:after="240" w:line="276" w:lineRule="auto"/>
        <w:rPr>
          <w:rFonts w:ascii="Arial" w:hAnsi="Arial" w:cs="Arial"/>
        </w:rPr>
      </w:pPr>
      <w:r w:rsidRPr="001E3F02">
        <w:rPr>
          <w:rFonts w:ascii="Arial" w:eastAsiaTheme="minorEastAsia" w:hAnsi="Arial" w:cs="Arial"/>
          <w:color w:val="000000" w:themeColor="text1"/>
          <w:kern w:val="24"/>
        </w:rPr>
        <w:t>to purchase a Job Placement Benchmark more than once from one or more than one provider for the same consumer,</w:t>
      </w:r>
    </w:p>
    <w:p w:rsidR="000B39D5" w:rsidRPr="001E3F02" w:rsidRDefault="000B39D5" w:rsidP="00815473">
      <w:pPr>
        <w:pStyle w:val="ListParagraph"/>
        <w:numPr>
          <w:ilvl w:val="0"/>
          <w:numId w:val="9"/>
        </w:numPr>
        <w:spacing w:after="240" w:line="276" w:lineRule="auto"/>
        <w:rPr>
          <w:rFonts w:ascii="Arial" w:hAnsi="Arial" w:cs="Arial"/>
        </w:rPr>
      </w:pPr>
      <w:r w:rsidRPr="001E3F02">
        <w:rPr>
          <w:rFonts w:ascii="Arial" w:eastAsiaTheme="minorEastAsia" w:hAnsi="Arial" w:cs="Arial"/>
          <w:color w:val="000000" w:themeColor="text1"/>
          <w:kern w:val="24"/>
        </w:rPr>
        <w:t>to increase the total number of Job Coaching hours to be over 200 hour</w:t>
      </w:r>
      <w:r w:rsidR="00971CF6">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 completed and approved DARS3472 must be submitted with the invoice, and kept in both the DARS and CRP’s consumer file.</w:t>
      </w:r>
    </w:p>
    <w:p w:rsidR="00FC0F71" w:rsidRPr="00E05495" w:rsidRDefault="00FC0F71" w:rsidP="00352241">
      <w:pPr>
        <w:pStyle w:val="Heading2"/>
      </w:pPr>
      <w:bookmarkStart w:id="41" w:name="_Toc407623490"/>
      <w:r w:rsidRPr="00E05495">
        <w:t xml:space="preserve">Slide </w:t>
      </w:r>
      <w:r w:rsidR="00F94852">
        <w:t>34</w:t>
      </w:r>
      <w:r w:rsidR="002D1FB0" w:rsidRPr="00E05495">
        <w:t>; Employment Provider Staff Requirements</w:t>
      </w:r>
      <w:bookmarkEnd w:id="41"/>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All staff working for a CRP must have a current, up to date DARS3455 on file with the provider’s DARS Contract </w:t>
      </w:r>
      <w:r w:rsidR="00E41A6E">
        <w:rPr>
          <w:rFonts w:eastAsiaTheme="minorEastAsia" w:cs="Arial"/>
          <w:color w:val="000000" w:themeColor="text1"/>
          <w:kern w:val="24"/>
          <w:szCs w:val="24"/>
        </w:rPr>
        <w:t>M</w:t>
      </w:r>
      <w:r w:rsidRPr="001E3F02">
        <w:rPr>
          <w:rFonts w:eastAsiaTheme="minorEastAsia" w:cs="Arial"/>
          <w:color w:val="000000" w:themeColor="text1"/>
          <w:kern w:val="24"/>
          <w:szCs w:val="24"/>
        </w:rPr>
        <w:t xml:space="preserve">anager, and in the provider’s personnel file </w:t>
      </w:r>
      <w:r w:rsidR="008A12B5">
        <w:rPr>
          <w:rFonts w:eastAsiaTheme="minorEastAsia" w:cs="Arial"/>
          <w:color w:val="000000" w:themeColor="text1"/>
          <w:kern w:val="24"/>
          <w:szCs w:val="24"/>
        </w:rPr>
        <w:t>for</w:t>
      </w:r>
      <w:r w:rsidRPr="001E3F02">
        <w:rPr>
          <w:rFonts w:eastAsiaTheme="minorEastAsia" w:cs="Arial"/>
          <w:color w:val="000000" w:themeColor="text1"/>
          <w:kern w:val="24"/>
          <w:szCs w:val="24"/>
        </w:rPr>
        <w:t xml:space="preserve"> the employee. The DARS3455 must contain all UNT</w:t>
      </w:r>
      <w:r w:rsidR="00AC19F2">
        <w:rPr>
          <w:rFonts w:eastAsiaTheme="minorEastAsia" w:cs="Arial"/>
          <w:color w:val="000000" w:themeColor="text1"/>
          <w:kern w:val="24"/>
          <w:szCs w:val="24"/>
        </w:rPr>
        <w:t>WISE</w:t>
      </w:r>
      <w:r w:rsidRPr="001E3F02">
        <w:rPr>
          <w:rFonts w:eastAsiaTheme="minorEastAsia" w:cs="Arial"/>
          <w:color w:val="000000" w:themeColor="text1"/>
          <w:kern w:val="24"/>
          <w:szCs w:val="24"/>
        </w:rPr>
        <w:t xml:space="preserve"> credentials and disability related credentials, such as for the Deaf, (for example Board of Interpreters for the Deaf Certification) th</w:t>
      </w:r>
      <w:r w:rsidR="00D327E9">
        <w:rPr>
          <w:rFonts w:eastAsiaTheme="minorEastAsia" w:cs="Arial"/>
          <w:color w:val="000000" w:themeColor="text1"/>
          <w:kern w:val="24"/>
          <w:szCs w:val="24"/>
        </w:rPr>
        <w:t>at the staff person maintains.</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When DARS staff conduct, visits to a provider or when a provider is monitored the DARS staff will verify, the CRP’s DARS3455 forms to ensure they are up to date for every employee.</w:t>
      </w:r>
    </w:p>
    <w:p w:rsidR="00DD42AE" w:rsidRPr="00AB39D7" w:rsidRDefault="00DD42AE" w:rsidP="00815473">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E71B7" w:rsidRDefault="00DD42AE" w:rsidP="00815473">
      <w:pPr>
        <w:spacing w:after="240"/>
        <w:rPr>
          <w:rFonts w:cs="Arial"/>
        </w:rPr>
      </w:pPr>
      <w:r>
        <w:rPr>
          <w:rFonts w:eastAsiaTheme="minorEastAsia" w:cs="Arial"/>
          <w:color w:val="000000" w:themeColor="text1"/>
          <w:kern w:val="24"/>
          <w:szCs w:val="24"/>
        </w:rPr>
        <w:fldChar w:fldCharType="end"/>
      </w:r>
      <w:r w:rsidR="00DE71B7">
        <w:rPr>
          <w:rFonts w:cs="Arial"/>
        </w:rPr>
        <w:br w:type="page"/>
      </w:r>
    </w:p>
    <w:p w:rsidR="00FC0F71" w:rsidRPr="00E05495" w:rsidRDefault="00FC0F71" w:rsidP="00352241">
      <w:pPr>
        <w:pStyle w:val="Heading2"/>
      </w:pPr>
      <w:bookmarkStart w:id="42" w:name="_Toc407623491"/>
      <w:r w:rsidRPr="00E05495">
        <w:t>Slide 3</w:t>
      </w:r>
      <w:r w:rsidR="00F94852">
        <w:t>5</w:t>
      </w:r>
      <w:r w:rsidR="002D1FB0" w:rsidRPr="00E05495">
        <w:t>; Temporary Waiver of CRP Credentials</w:t>
      </w:r>
      <w:bookmarkEnd w:id="42"/>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When a CRP provider loses a credentialed staff member, an exception to use a non-credentialed staff member to provide contracted services may be approved. The waiver is </w:t>
      </w:r>
      <w:r w:rsidR="008A12B5">
        <w:rPr>
          <w:rFonts w:ascii="Arial" w:eastAsiaTheme="minorEastAsia" w:hAnsi="Arial" w:cs="Arial"/>
          <w:color w:val="000000" w:themeColor="text1"/>
          <w:kern w:val="24"/>
        </w:rPr>
        <w:t xml:space="preserve">now </w:t>
      </w:r>
      <w:r w:rsidRPr="001E3F02">
        <w:rPr>
          <w:rFonts w:ascii="Arial" w:eastAsiaTheme="minorEastAsia" w:hAnsi="Arial" w:cs="Arial"/>
          <w:color w:val="000000" w:themeColor="text1"/>
          <w:kern w:val="24"/>
        </w:rPr>
        <w:t xml:space="preserve">specific to the CRP and staff member named </w:t>
      </w:r>
      <w:r w:rsidR="00AD2AA9">
        <w:rPr>
          <w:rFonts w:ascii="Arial" w:eastAsiaTheme="minorEastAsia" w:hAnsi="Arial" w:cs="Arial"/>
          <w:color w:val="000000" w:themeColor="text1"/>
          <w:kern w:val="24"/>
        </w:rPr>
        <w:t>o</w:t>
      </w:r>
      <w:r w:rsidRPr="001E3F02">
        <w:rPr>
          <w:rFonts w:ascii="Arial" w:eastAsiaTheme="minorEastAsia" w:hAnsi="Arial" w:cs="Arial"/>
          <w:color w:val="000000" w:themeColor="text1"/>
          <w:kern w:val="24"/>
        </w:rPr>
        <w:t xml:space="preserve">n the </w:t>
      </w:r>
      <w:hyperlink r:id="rId12" w:history="1">
        <w:r w:rsidRPr="001E3F02">
          <w:rPr>
            <w:rStyle w:val="Hyperlink"/>
            <w:rFonts w:ascii="Arial" w:eastAsiaTheme="minorEastAsia" w:hAnsi="Arial" w:cs="Arial"/>
            <w:color w:val="000000" w:themeColor="text1"/>
            <w:kern w:val="24"/>
          </w:rPr>
          <w:t>DARS3490, Temporary Waiver of CRP Credentials</w:t>
        </w:r>
      </w:hyperlink>
      <w:r w:rsidRPr="001E3F02">
        <w:rPr>
          <w:rFonts w:ascii="Arial" w:eastAsiaTheme="minorEastAsia" w:hAnsi="Arial" w:cs="Arial"/>
          <w:color w:val="000000" w:themeColor="text1"/>
          <w:kern w:val="24"/>
        </w:rPr>
        <w:t>.</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 temporary waiver is allowed only when it is necessary to avoid a break in essential services being provided by the CRP to a DARS consumer, and in the</w:t>
      </w:r>
      <w:r w:rsidR="00D327E9">
        <w:rPr>
          <w:rFonts w:ascii="Arial" w:eastAsiaTheme="minorEastAsia" w:hAnsi="Arial" w:cs="Arial"/>
          <w:color w:val="000000" w:themeColor="text1"/>
          <w:kern w:val="24"/>
        </w:rPr>
        <w:t xml:space="preserve"> best interest of the consumer.</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 waiver applies to the following credentials:</w:t>
      </w:r>
    </w:p>
    <w:p w:rsidR="000B39D5" w:rsidRPr="001E3F02" w:rsidRDefault="000B39D5" w:rsidP="00815473">
      <w:pPr>
        <w:pStyle w:val="ListParagraph"/>
        <w:numPr>
          <w:ilvl w:val="0"/>
          <w:numId w:val="10"/>
        </w:numPr>
        <w:spacing w:after="240" w:line="276" w:lineRule="auto"/>
        <w:rPr>
          <w:rFonts w:ascii="Arial" w:hAnsi="Arial" w:cs="Arial"/>
        </w:rPr>
      </w:pPr>
      <w:r w:rsidRPr="001E3F02">
        <w:rPr>
          <w:rFonts w:ascii="Arial" w:eastAsiaTheme="minorEastAsia" w:hAnsi="Arial" w:cs="Arial"/>
          <w:color w:val="000000" w:themeColor="text1"/>
          <w:kern w:val="24"/>
        </w:rPr>
        <w:t>Jo</w:t>
      </w:r>
      <w:r w:rsidR="00D327E9">
        <w:rPr>
          <w:rFonts w:ascii="Arial" w:eastAsiaTheme="minorEastAsia" w:hAnsi="Arial" w:cs="Arial"/>
          <w:color w:val="000000" w:themeColor="text1"/>
          <w:kern w:val="24"/>
        </w:rPr>
        <w:t>b Coach and Job Skills Trainer,</w:t>
      </w:r>
    </w:p>
    <w:p w:rsidR="000B39D5" w:rsidRPr="001E3F02" w:rsidRDefault="002D7394" w:rsidP="00815473">
      <w:pPr>
        <w:pStyle w:val="ListParagraph"/>
        <w:numPr>
          <w:ilvl w:val="0"/>
          <w:numId w:val="10"/>
        </w:numPr>
        <w:spacing w:after="240" w:line="276" w:lineRule="auto"/>
        <w:rPr>
          <w:rFonts w:ascii="Arial" w:hAnsi="Arial" w:cs="Arial"/>
        </w:rPr>
      </w:pPr>
      <w:r>
        <w:rPr>
          <w:rFonts w:ascii="Arial" w:eastAsiaTheme="minorEastAsia" w:hAnsi="Arial" w:cs="Arial"/>
          <w:color w:val="000000" w:themeColor="text1"/>
          <w:kern w:val="24"/>
        </w:rPr>
        <w:t>Job Placement Specialist,</w:t>
      </w:r>
    </w:p>
    <w:p w:rsidR="000B39D5" w:rsidRPr="001E3F02" w:rsidRDefault="000B39D5" w:rsidP="00815473">
      <w:pPr>
        <w:pStyle w:val="ListParagraph"/>
        <w:numPr>
          <w:ilvl w:val="0"/>
          <w:numId w:val="10"/>
        </w:numPr>
        <w:spacing w:after="240" w:line="276" w:lineRule="auto"/>
        <w:rPr>
          <w:rFonts w:ascii="Arial" w:hAnsi="Arial" w:cs="Arial"/>
        </w:rPr>
      </w:pPr>
      <w:r w:rsidRPr="001E3F02">
        <w:rPr>
          <w:rFonts w:ascii="Arial" w:eastAsiaTheme="minorEastAsia" w:hAnsi="Arial" w:cs="Arial"/>
          <w:color w:val="000000" w:themeColor="text1"/>
          <w:kern w:val="24"/>
        </w:rPr>
        <w:t>Suppo</w:t>
      </w:r>
      <w:r w:rsidR="00D327E9">
        <w:rPr>
          <w:rFonts w:ascii="Arial" w:eastAsiaTheme="minorEastAsia" w:hAnsi="Arial" w:cs="Arial"/>
          <w:color w:val="000000" w:themeColor="text1"/>
          <w:kern w:val="24"/>
        </w:rPr>
        <w:t>rted Employment Specialist, and</w:t>
      </w:r>
    </w:p>
    <w:p w:rsidR="000B39D5" w:rsidRPr="00D327E9" w:rsidRDefault="000B39D5" w:rsidP="00815473">
      <w:pPr>
        <w:pStyle w:val="ListParagraph"/>
        <w:numPr>
          <w:ilvl w:val="0"/>
          <w:numId w:val="10"/>
        </w:numPr>
        <w:spacing w:after="240" w:line="276" w:lineRule="auto"/>
        <w:rPr>
          <w:rFonts w:ascii="Arial" w:hAnsi="Arial" w:cs="Arial"/>
        </w:rPr>
      </w:pPr>
      <w:r w:rsidRPr="001E3F02">
        <w:rPr>
          <w:rFonts w:ascii="Arial" w:eastAsiaTheme="minorEastAsia" w:hAnsi="Arial" w:cs="Arial"/>
          <w:color w:val="000000" w:themeColor="text1"/>
          <w:kern w:val="24"/>
        </w:rPr>
        <w:t>CRP D</w:t>
      </w:r>
      <w:r w:rsidR="00D327E9">
        <w:rPr>
          <w:rFonts w:ascii="Arial" w:eastAsiaTheme="minorEastAsia" w:hAnsi="Arial" w:cs="Arial"/>
          <w:color w:val="000000" w:themeColor="text1"/>
          <w:kern w:val="24"/>
        </w:rPr>
        <w:t>irector of Employment Services.</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To request an exception, the CRP Director must submit a completed </w:t>
      </w:r>
      <w:hyperlink r:id="rId13" w:history="1">
        <w:r w:rsidRPr="001E3F02">
          <w:rPr>
            <w:rStyle w:val="Hyperlink"/>
            <w:rFonts w:ascii="Arial" w:eastAsiaTheme="minorEastAsia" w:hAnsi="Arial" w:cs="Arial"/>
            <w:color w:val="000000" w:themeColor="text1"/>
            <w:kern w:val="24"/>
          </w:rPr>
          <w:t>DARS3490, Temporary Waiver of CRP Credentials</w:t>
        </w:r>
      </w:hyperlink>
      <w:r w:rsidRPr="001E3F02">
        <w:rPr>
          <w:rFonts w:ascii="Arial" w:eastAsiaTheme="minorEastAsia" w:hAnsi="Arial" w:cs="Arial"/>
          <w:color w:val="000000" w:themeColor="text1"/>
          <w:kern w:val="24"/>
        </w:rPr>
        <w:t xml:space="preserve"> form to the DARS Contract Manager.</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A copy of the approved DARS3490 must be kept in the</w:t>
      </w:r>
    </w:p>
    <w:p w:rsidR="000B39D5" w:rsidRPr="001E3F02" w:rsidRDefault="000B39D5" w:rsidP="00815473">
      <w:pPr>
        <w:pStyle w:val="ListParagraph"/>
        <w:numPr>
          <w:ilvl w:val="0"/>
          <w:numId w:val="11"/>
        </w:numPr>
        <w:spacing w:after="240" w:line="276" w:lineRule="auto"/>
        <w:rPr>
          <w:rFonts w:ascii="Arial" w:hAnsi="Arial" w:cs="Arial"/>
        </w:rPr>
      </w:pPr>
      <w:r w:rsidRPr="001E3F02">
        <w:rPr>
          <w:rFonts w:ascii="Arial" w:eastAsiaTheme="minorEastAsia" w:hAnsi="Arial" w:cs="Arial"/>
          <w:color w:val="000000" w:themeColor="text1"/>
          <w:kern w:val="24"/>
        </w:rPr>
        <w:t>DRS consumer</w:t>
      </w:r>
      <w:r w:rsidR="00D6006E">
        <w:rPr>
          <w:rFonts w:ascii="Arial" w:eastAsiaTheme="minorEastAsia" w:hAnsi="Arial" w:cs="Arial"/>
          <w:color w:val="000000" w:themeColor="text1"/>
          <w:kern w:val="24"/>
        </w:rPr>
        <w:t>’s</w:t>
      </w:r>
      <w:r w:rsidR="002D7394">
        <w:rPr>
          <w:rFonts w:ascii="Arial" w:eastAsiaTheme="minorEastAsia" w:hAnsi="Arial" w:cs="Arial"/>
          <w:color w:val="000000" w:themeColor="text1"/>
          <w:kern w:val="24"/>
        </w:rPr>
        <w:t xml:space="preserve"> file,</w:t>
      </w:r>
    </w:p>
    <w:p w:rsidR="000B39D5" w:rsidRPr="001E3F02" w:rsidRDefault="000B39D5" w:rsidP="00815473">
      <w:pPr>
        <w:pStyle w:val="ListParagraph"/>
        <w:numPr>
          <w:ilvl w:val="0"/>
          <w:numId w:val="11"/>
        </w:numPr>
        <w:spacing w:after="240" w:line="276" w:lineRule="auto"/>
        <w:rPr>
          <w:rFonts w:ascii="Arial" w:hAnsi="Arial" w:cs="Arial"/>
        </w:rPr>
      </w:pPr>
      <w:r w:rsidRPr="001E3F02">
        <w:rPr>
          <w:rFonts w:ascii="Arial" w:eastAsiaTheme="minorEastAsia" w:hAnsi="Arial" w:cs="Arial"/>
          <w:color w:val="000000" w:themeColor="text1"/>
          <w:kern w:val="24"/>
        </w:rPr>
        <w:t>CRP consumer</w:t>
      </w:r>
      <w:r w:rsidR="00D6006E">
        <w:rPr>
          <w:rFonts w:ascii="Arial" w:eastAsiaTheme="minorEastAsia" w:hAnsi="Arial" w:cs="Arial"/>
          <w:color w:val="000000" w:themeColor="text1"/>
          <w:kern w:val="24"/>
        </w:rPr>
        <w:t>’s</w:t>
      </w:r>
      <w:r w:rsidR="002D7394">
        <w:rPr>
          <w:rFonts w:ascii="Arial" w:eastAsiaTheme="minorEastAsia" w:hAnsi="Arial" w:cs="Arial"/>
          <w:color w:val="000000" w:themeColor="text1"/>
          <w:kern w:val="24"/>
        </w:rPr>
        <w:t xml:space="preserve"> file, and</w:t>
      </w:r>
    </w:p>
    <w:p w:rsidR="000B39D5" w:rsidRPr="001E3F02" w:rsidRDefault="002D7394" w:rsidP="00815473">
      <w:pPr>
        <w:pStyle w:val="ListParagraph"/>
        <w:numPr>
          <w:ilvl w:val="0"/>
          <w:numId w:val="11"/>
        </w:numPr>
        <w:spacing w:after="240" w:line="276" w:lineRule="auto"/>
        <w:rPr>
          <w:rFonts w:ascii="Arial" w:hAnsi="Arial" w:cs="Arial"/>
        </w:rPr>
      </w:pPr>
      <w:r>
        <w:rPr>
          <w:rFonts w:ascii="Arial" w:eastAsiaTheme="minorEastAsia" w:hAnsi="Arial" w:cs="Arial"/>
          <w:color w:val="000000" w:themeColor="text1"/>
          <w:kern w:val="24"/>
        </w:rPr>
        <w:t>DARS contract manager's file.</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A copy of the DARS3490 should accompany any invoice for which a non-credentialed CRP staff member provided services.</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The DARS3490 must be approved before the non-credentialed staff person provides any direct services to </w:t>
      </w:r>
      <w:r w:rsidR="00AD2AA9">
        <w:rPr>
          <w:rFonts w:ascii="Arial" w:eastAsiaTheme="minorEastAsia" w:hAnsi="Arial" w:cs="Arial"/>
          <w:color w:val="000000" w:themeColor="text1"/>
          <w:kern w:val="24"/>
        </w:rPr>
        <w:t xml:space="preserve">a </w:t>
      </w:r>
      <w:r w:rsidRPr="001E3F02">
        <w:rPr>
          <w:rFonts w:ascii="Arial" w:eastAsiaTheme="minorEastAsia" w:hAnsi="Arial" w:cs="Arial"/>
          <w:color w:val="000000" w:themeColor="text1"/>
          <w:kern w:val="24"/>
        </w:rPr>
        <w:t>DARS consumer.</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D42AE" w:rsidRDefault="00DD42AE" w:rsidP="00DD42AE">
      <w:pPr>
        <w:pStyle w:val="NormalWeb"/>
        <w:spacing w:before="0" w:beforeAutospacing="0" w:after="0" w:afterAutospacing="0" w:line="276" w:lineRule="auto"/>
        <w:rPr>
          <w:rFonts w:cs="Arial"/>
        </w:rPr>
      </w:pPr>
      <w:r>
        <w:rPr>
          <w:rFonts w:eastAsiaTheme="minorEastAsia" w:cs="Arial"/>
          <w:color w:val="000000" w:themeColor="text1"/>
          <w:kern w:val="24"/>
        </w:rPr>
        <w:fldChar w:fldCharType="end"/>
      </w:r>
      <w:r>
        <w:rPr>
          <w:rFonts w:cs="Arial"/>
        </w:rPr>
        <w:br w:type="page"/>
      </w:r>
    </w:p>
    <w:p w:rsidR="00FC0F71" w:rsidRPr="00E05495" w:rsidRDefault="00FC0F71" w:rsidP="00352241">
      <w:pPr>
        <w:pStyle w:val="Heading2"/>
      </w:pPr>
      <w:bookmarkStart w:id="43" w:name="_Toc407623492"/>
      <w:r w:rsidRPr="00E05495">
        <w:t>Slide 3</w:t>
      </w:r>
      <w:r w:rsidR="00F94852">
        <w:t>6</w:t>
      </w:r>
      <w:r w:rsidR="002D1FB0" w:rsidRPr="00E05495">
        <w:t>; Temporary Waiver of CRP Credentials</w:t>
      </w:r>
      <w:bookmarkEnd w:id="43"/>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DARS3490, Temporary Wa</w:t>
      </w:r>
      <w:r w:rsidR="002D7394">
        <w:rPr>
          <w:rFonts w:eastAsiaTheme="minorEastAsia" w:cs="Arial"/>
          <w:color w:val="000000" w:themeColor="text1"/>
          <w:kern w:val="24"/>
          <w:szCs w:val="24"/>
        </w:rPr>
        <w:t>iv</w:t>
      </w:r>
      <w:r w:rsidRPr="001E3F02">
        <w:rPr>
          <w:rFonts w:eastAsiaTheme="minorEastAsia" w:cs="Arial"/>
          <w:color w:val="000000" w:themeColor="text1"/>
          <w:kern w:val="24"/>
          <w:szCs w:val="24"/>
        </w:rPr>
        <w:t>er of CRP Credentials must be approved by both the Regional Director or Assistant Commissioner and the Contract Administration Manager who is currently Susan Durso.  The “</w:t>
      </w:r>
      <w:r w:rsidR="008A26C1">
        <w:rPr>
          <w:rFonts w:eastAsiaTheme="minorEastAsia" w:cs="Arial"/>
          <w:color w:val="000000" w:themeColor="text1"/>
          <w:kern w:val="24"/>
          <w:szCs w:val="24"/>
        </w:rPr>
        <w:t>r</w:t>
      </w:r>
      <w:r w:rsidRPr="001E3F02">
        <w:rPr>
          <w:rFonts w:eastAsiaTheme="minorEastAsia" w:cs="Arial"/>
          <w:color w:val="000000" w:themeColor="text1"/>
          <w:kern w:val="24"/>
          <w:szCs w:val="24"/>
        </w:rPr>
        <w:t>ed” box indicates where the approvals are recorded on the form.</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w:t>
      </w:r>
      <w:r w:rsidR="008A26C1">
        <w:rPr>
          <w:rFonts w:eastAsiaTheme="minorEastAsia" w:cs="Arial"/>
          <w:color w:val="000000" w:themeColor="text1"/>
          <w:kern w:val="24"/>
          <w:szCs w:val="24"/>
        </w:rPr>
        <w:t>b</w:t>
      </w:r>
      <w:r w:rsidRPr="001E3F02">
        <w:rPr>
          <w:rFonts w:eastAsiaTheme="minorEastAsia" w:cs="Arial"/>
          <w:color w:val="000000" w:themeColor="text1"/>
          <w:kern w:val="24"/>
          <w:szCs w:val="24"/>
        </w:rPr>
        <w:t>lue” box shows where the expiration dates for each credential is recorded on the form.</w:t>
      </w:r>
    </w:p>
    <w:p w:rsidR="0019012E" w:rsidRPr="0019012E" w:rsidRDefault="00FC0F71" w:rsidP="00352241">
      <w:pPr>
        <w:pStyle w:val="Heading2"/>
      </w:pPr>
      <w:bookmarkStart w:id="44" w:name="_Toc407623493"/>
      <w:r w:rsidRPr="00E05495">
        <w:t>Slide 3</w:t>
      </w:r>
      <w:r w:rsidR="00F94852">
        <w:t>7</w:t>
      </w:r>
      <w:r w:rsidR="002D1FB0" w:rsidRPr="00E05495">
        <w:t xml:space="preserve">; Question </w:t>
      </w:r>
      <w:bookmarkEnd w:id="44"/>
    </w:p>
    <w:p w:rsidR="0019012E"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DARS is only authorized to pay an invoice when the Provider</w:t>
      </w:r>
    </w:p>
    <w:p w:rsidR="00D327E9"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 meets all specificati</w:t>
      </w:r>
      <w:r w:rsidR="00D327E9">
        <w:rPr>
          <w:rFonts w:eastAsiaTheme="minorEastAsia" w:cs="Arial"/>
          <w:color w:val="000000" w:themeColor="text1"/>
          <w:kern w:val="24"/>
          <w:szCs w:val="24"/>
        </w:rPr>
        <w:t>ons in the Bi-lateral contract,</w:t>
      </w:r>
    </w:p>
    <w:p w:rsidR="00D327E9"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B. meets all specifications in the Purchase Order</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C. meets all specifications in the Standards for the Providers</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D. All the above</w:t>
      </w:r>
      <w:r w:rsidR="005266D3">
        <w:rPr>
          <w:rFonts w:eastAsiaTheme="minorEastAsia" w:cs="Arial"/>
          <w:color w:val="000000" w:themeColor="text1"/>
          <w:kern w:val="24"/>
          <w:szCs w:val="24"/>
        </w:rPr>
        <w:t>.</w:t>
      </w:r>
    </w:p>
    <w:p w:rsidR="007C56B0" w:rsidRPr="00E05495" w:rsidRDefault="007C56B0" w:rsidP="00352241">
      <w:pPr>
        <w:pStyle w:val="Heading2"/>
      </w:pPr>
      <w:bookmarkStart w:id="45" w:name="_Toc407623494"/>
      <w:r w:rsidRPr="00E05495">
        <w:t>Slide 3</w:t>
      </w:r>
      <w:r>
        <w:t>8</w:t>
      </w:r>
      <w:r w:rsidRPr="00E05495">
        <w:t>; Answer</w:t>
      </w:r>
      <w:bookmarkEnd w:id="45"/>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Answer:</w:t>
      </w:r>
      <w:r w:rsidR="00DD1CB0">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 xml:space="preserve"> D</w:t>
      </w:r>
      <w:r w:rsidR="005266D3">
        <w:rPr>
          <w:rFonts w:eastAsiaTheme="minorEastAsia" w:cs="Arial"/>
          <w:color w:val="000000" w:themeColor="text1"/>
          <w:kern w:val="24"/>
          <w:szCs w:val="24"/>
        </w:rPr>
        <w:t>. DARS is only authorized to pay an invoice when the Provide meets all specifications in the Bi-lateral contract, meets all specifications in the Purchase Order and meets all specifications in the Standards for the Providers.</w:t>
      </w:r>
    </w:p>
    <w:p w:rsidR="007C56B0" w:rsidRPr="00E05495" w:rsidRDefault="007C56B0" w:rsidP="00352241">
      <w:pPr>
        <w:pStyle w:val="Heading2"/>
      </w:pPr>
      <w:bookmarkStart w:id="46" w:name="_Toc407623495"/>
      <w:r w:rsidRPr="00E05495">
        <w:t>Slide 3</w:t>
      </w:r>
      <w:r>
        <w:t>9</w:t>
      </w:r>
      <w:r w:rsidRPr="00E05495">
        <w:t xml:space="preserve">; Question </w:t>
      </w:r>
      <w:bookmarkEnd w:id="46"/>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A DARS3472 must be</w:t>
      </w:r>
    </w:p>
    <w:p w:rsidR="00D327E9"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A. </w:t>
      </w:r>
      <w:r w:rsidR="00DA00C5">
        <w:rPr>
          <w:rFonts w:eastAsiaTheme="minorEastAsia" w:cs="Arial"/>
          <w:color w:val="000000" w:themeColor="text1"/>
          <w:kern w:val="24"/>
          <w:szCs w:val="24"/>
        </w:rPr>
        <w:t>reviewed by the Area Manager and approved by signature of the Regional Director or Assistant Commissioner,</w:t>
      </w:r>
    </w:p>
    <w:p w:rsidR="00D327E9"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B. </w:t>
      </w:r>
      <w:r w:rsidR="00DA00C5">
        <w:rPr>
          <w:rFonts w:eastAsiaTheme="minorEastAsia" w:cs="Arial"/>
          <w:color w:val="000000" w:themeColor="text1"/>
          <w:kern w:val="24"/>
          <w:szCs w:val="24"/>
        </w:rPr>
        <w:t xml:space="preserve">reviewed by the Area Manager only,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C. </w:t>
      </w:r>
      <w:r w:rsidR="00DA00C5">
        <w:rPr>
          <w:rFonts w:eastAsiaTheme="minorEastAsia" w:cs="Arial"/>
          <w:color w:val="000000" w:themeColor="text1"/>
          <w:kern w:val="24"/>
          <w:szCs w:val="24"/>
        </w:rPr>
        <w:t>approved and submitted with the invoice for payment,</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D. </w:t>
      </w:r>
      <w:r w:rsidR="00DA00C5">
        <w:rPr>
          <w:rFonts w:eastAsiaTheme="minorEastAsia" w:cs="Arial"/>
          <w:color w:val="000000" w:themeColor="text1"/>
          <w:kern w:val="24"/>
          <w:szCs w:val="24"/>
        </w:rPr>
        <w:t>kept in both the DARS and CRP</w:t>
      </w:r>
      <w:r w:rsidR="00FB7841">
        <w:rPr>
          <w:rFonts w:eastAsiaTheme="minorEastAsia" w:cs="Arial"/>
          <w:color w:val="000000" w:themeColor="text1"/>
          <w:kern w:val="24"/>
          <w:szCs w:val="24"/>
        </w:rPr>
        <w:t>’</w:t>
      </w:r>
      <w:r w:rsidR="00DA00C5">
        <w:rPr>
          <w:rFonts w:eastAsiaTheme="minorEastAsia" w:cs="Arial"/>
          <w:color w:val="000000" w:themeColor="text1"/>
          <w:kern w:val="24"/>
          <w:szCs w:val="24"/>
        </w:rPr>
        <w:t>s consumer file after being approved,</w:t>
      </w:r>
    </w:p>
    <w:p w:rsidR="00DA00C5" w:rsidRDefault="00DA00C5" w:rsidP="00815473">
      <w:pPr>
        <w:spacing w:after="240"/>
        <w:rPr>
          <w:rFonts w:eastAsiaTheme="minorEastAsia" w:cs="Arial"/>
          <w:color w:val="000000" w:themeColor="text1"/>
          <w:kern w:val="24"/>
          <w:szCs w:val="24"/>
        </w:rPr>
      </w:pPr>
      <w:r>
        <w:rPr>
          <w:rFonts w:eastAsiaTheme="minorEastAsia" w:cs="Arial"/>
          <w:color w:val="000000" w:themeColor="text1"/>
          <w:kern w:val="24"/>
          <w:szCs w:val="24"/>
        </w:rPr>
        <w:t>E. A, C, and D.</w:t>
      </w:r>
    </w:p>
    <w:p w:rsidR="007C56B0" w:rsidRPr="00E05495" w:rsidRDefault="007C56B0" w:rsidP="00352241">
      <w:pPr>
        <w:pStyle w:val="Heading2"/>
      </w:pPr>
      <w:bookmarkStart w:id="47" w:name="_Toc407623496"/>
      <w:r w:rsidRPr="00E05495">
        <w:t xml:space="preserve">Slide </w:t>
      </w:r>
      <w:r>
        <w:t>40</w:t>
      </w:r>
      <w:r w:rsidRPr="00E05495">
        <w:t>; Answer</w:t>
      </w:r>
      <w:bookmarkEnd w:id="47"/>
    </w:p>
    <w:p w:rsidR="000B39D5" w:rsidRDefault="000B39D5" w:rsidP="002D7394">
      <w:pPr>
        <w:spacing w:after="0"/>
        <w:rPr>
          <w:rFonts w:eastAsiaTheme="minorEastAsia" w:cs="Arial"/>
          <w:color w:val="000000" w:themeColor="text1"/>
          <w:kern w:val="24"/>
          <w:szCs w:val="24"/>
        </w:rPr>
      </w:pPr>
      <w:r w:rsidRPr="001E3F02">
        <w:rPr>
          <w:rFonts w:eastAsiaTheme="minorEastAsia" w:cs="Arial"/>
          <w:color w:val="000000" w:themeColor="text1"/>
          <w:kern w:val="24"/>
          <w:szCs w:val="24"/>
        </w:rPr>
        <w:t xml:space="preserve">Answer: </w:t>
      </w:r>
      <w:r w:rsidR="00DD1CB0">
        <w:rPr>
          <w:rFonts w:eastAsiaTheme="minorEastAsia" w:cs="Arial"/>
          <w:color w:val="000000" w:themeColor="text1"/>
          <w:kern w:val="24"/>
          <w:szCs w:val="24"/>
        </w:rPr>
        <w:t xml:space="preserve"> </w:t>
      </w:r>
      <w:r w:rsidR="00DA00C5">
        <w:rPr>
          <w:rFonts w:eastAsiaTheme="minorEastAsia" w:cs="Arial"/>
          <w:color w:val="000000" w:themeColor="text1"/>
          <w:kern w:val="24"/>
          <w:szCs w:val="24"/>
        </w:rPr>
        <w:t>E</w:t>
      </w:r>
      <w:r w:rsidR="005266D3">
        <w:rPr>
          <w:rFonts w:eastAsiaTheme="minorEastAsia" w:cs="Arial"/>
          <w:color w:val="000000" w:themeColor="text1"/>
          <w:kern w:val="24"/>
          <w:szCs w:val="24"/>
        </w:rPr>
        <w:t xml:space="preserve">. </w:t>
      </w:r>
      <w:r w:rsidR="005266D3" w:rsidRPr="001E3F02">
        <w:rPr>
          <w:rFonts w:eastAsiaTheme="minorEastAsia" w:cs="Arial"/>
          <w:color w:val="000000" w:themeColor="text1"/>
          <w:kern w:val="24"/>
          <w:szCs w:val="24"/>
        </w:rPr>
        <w:t>A DARS3472 must be</w:t>
      </w:r>
      <w:r w:rsidR="005266D3">
        <w:rPr>
          <w:rFonts w:eastAsiaTheme="minorEastAsia" w:cs="Arial"/>
          <w:color w:val="000000" w:themeColor="text1"/>
          <w:kern w:val="24"/>
          <w:szCs w:val="24"/>
        </w:rPr>
        <w:t xml:space="preserve"> reviewed by the Area Manager and approved by signature of the Regional Director or Assistant Commissioner, approved and submitted with the invoice for payment and kept in both the DARS and CRP’s consumer file after being approved.</w:t>
      </w:r>
    </w:p>
    <w:p w:rsidR="00FC0F71" w:rsidRPr="00E05495" w:rsidRDefault="007C56B0" w:rsidP="00352241">
      <w:pPr>
        <w:pStyle w:val="Heading2"/>
      </w:pPr>
      <w:bookmarkStart w:id="48" w:name="_Toc407623497"/>
      <w:r>
        <w:t>Slide 41</w:t>
      </w:r>
      <w:r w:rsidR="002D1FB0" w:rsidRPr="00E05495">
        <w:t xml:space="preserve">; Question </w:t>
      </w:r>
      <w:bookmarkEnd w:id="48"/>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 xml:space="preserve">A </w:t>
      </w:r>
      <w:hyperlink r:id="rId14" w:history="1">
        <w:r w:rsidRPr="001E3F02">
          <w:rPr>
            <w:rFonts w:eastAsiaTheme="minorEastAsia" w:cs="Arial"/>
            <w:color w:val="000000" w:themeColor="text1"/>
            <w:kern w:val="24"/>
            <w:szCs w:val="24"/>
            <w:u w:val="single"/>
          </w:rPr>
          <w:t>DARS3490, Temporary Waiver of CRP Credentials</w:t>
        </w:r>
      </w:hyperlink>
      <w:r w:rsidRPr="001E3F02">
        <w:rPr>
          <w:rFonts w:eastAsiaTheme="minorEastAsia" w:cs="Arial"/>
          <w:color w:val="000000" w:themeColor="text1"/>
          <w:kern w:val="24"/>
          <w:szCs w:val="24"/>
        </w:rPr>
        <w:t xml:space="preserve"> is specific to both the CRP and the Staff Member.</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True or False</w:t>
      </w:r>
    </w:p>
    <w:p w:rsidR="007C56B0" w:rsidRPr="00E05495" w:rsidRDefault="007C56B0" w:rsidP="00352241">
      <w:pPr>
        <w:pStyle w:val="Heading2"/>
      </w:pPr>
      <w:bookmarkStart w:id="49" w:name="_Toc407623498"/>
      <w:r w:rsidRPr="00E05495">
        <w:t xml:space="preserve">Slide </w:t>
      </w:r>
      <w:r>
        <w:t>42</w:t>
      </w:r>
      <w:r w:rsidRPr="00E05495">
        <w:t>; Answer</w:t>
      </w:r>
      <w:bookmarkEnd w:id="49"/>
    </w:p>
    <w:p w:rsidR="000B39D5" w:rsidRDefault="000B39D5" w:rsidP="002D7394">
      <w:pPr>
        <w:spacing w:after="0"/>
        <w:rPr>
          <w:rFonts w:eastAsiaTheme="minorEastAsia" w:cs="Arial"/>
          <w:color w:val="000000" w:themeColor="text1"/>
          <w:kern w:val="24"/>
          <w:szCs w:val="24"/>
        </w:rPr>
      </w:pPr>
      <w:r w:rsidRPr="001E3F02">
        <w:rPr>
          <w:rFonts w:eastAsiaTheme="minorEastAsia" w:cs="Arial"/>
          <w:color w:val="000000" w:themeColor="text1"/>
          <w:kern w:val="24"/>
          <w:szCs w:val="24"/>
        </w:rPr>
        <w:t>Answer</w:t>
      </w:r>
      <w:r w:rsidR="00B82164">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 xml:space="preserve"> True</w:t>
      </w:r>
      <w:r w:rsidR="005266D3">
        <w:rPr>
          <w:rFonts w:eastAsiaTheme="minorEastAsia" w:cs="Arial"/>
          <w:color w:val="000000" w:themeColor="text1"/>
          <w:kern w:val="24"/>
          <w:szCs w:val="24"/>
        </w:rPr>
        <w:t xml:space="preserve">. </w:t>
      </w:r>
      <w:r w:rsidR="005266D3" w:rsidRPr="001E3F02">
        <w:rPr>
          <w:rFonts w:eastAsiaTheme="minorEastAsia" w:cs="Arial"/>
          <w:color w:val="000000" w:themeColor="text1"/>
          <w:kern w:val="24"/>
          <w:szCs w:val="24"/>
        </w:rPr>
        <w:t xml:space="preserve">A </w:t>
      </w:r>
      <w:hyperlink r:id="rId15" w:history="1">
        <w:r w:rsidR="005266D3" w:rsidRPr="001E3F02">
          <w:rPr>
            <w:rFonts w:eastAsiaTheme="minorEastAsia" w:cs="Arial"/>
            <w:color w:val="000000" w:themeColor="text1"/>
            <w:kern w:val="24"/>
            <w:szCs w:val="24"/>
            <w:u w:val="single"/>
          </w:rPr>
          <w:t>DARS3490, Temporary Waiver of CRP Credentials</w:t>
        </w:r>
      </w:hyperlink>
      <w:r w:rsidR="005266D3" w:rsidRPr="001E3F02">
        <w:rPr>
          <w:rFonts w:eastAsiaTheme="minorEastAsia" w:cs="Arial"/>
          <w:color w:val="000000" w:themeColor="text1"/>
          <w:kern w:val="24"/>
          <w:szCs w:val="24"/>
        </w:rPr>
        <w:t xml:space="preserve"> is specific to both the CRP and the Staff Member</w:t>
      </w:r>
      <w:r w:rsidR="005266D3">
        <w:rPr>
          <w:rFonts w:eastAsiaTheme="minorEastAsia" w:cs="Arial"/>
          <w:color w:val="000000" w:themeColor="text1"/>
          <w:kern w:val="24"/>
          <w:szCs w:val="24"/>
        </w:rPr>
        <w:t>.</w:t>
      </w:r>
    </w:p>
    <w:p w:rsidR="00FC0F71" w:rsidRPr="00216F83" w:rsidRDefault="00FC0F71" w:rsidP="00352241">
      <w:pPr>
        <w:pStyle w:val="Heading2"/>
      </w:pPr>
      <w:bookmarkStart w:id="50" w:name="_Toc407623499"/>
      <w:r w:rsidRPr="00216F83">
        <w:t xml:space="preserve">Slide </w:t>
      </w:r>
      <w:r w:rsidR="00F94852" w:rsidRPr="00216F83">
        <w:t>4</w:t>
      </w:r>
      <w:r w:rsidR="007C56B0" w:rsidRPr="00216F83">
        <w:t>3</w:t>
      </w:r>
      <w:r w:rsidR="00A337FC" w:rsidRPr="00216F83">
        <w:t>; Employment Services Overview</w:t>
      </w:r>
      <w:bookmarkEnd w:id="50"/>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Section title slide: Employment Services Overview</w:t>
      </w:r>
    </w:p>
    <w:p w:rsidR="00FC0F71" w:rsidRPr="00E05495" w:rsidRDefault="00FC0F71" w:rsidP="00352241">
      <w:pPr>
        <w:pStyle w:val="Heading2"/>
      </w:pPr>
      <w:bookmarkStart w:id="51" w:name="_Toc407623500"/>
      <w:r w:rsidRPr="00E05495">
        <w:t xml:space="preserve">Slide </w:t>
      </w:r>
      <w:r w:rsidR="00F94852">
        <w:t>4</w:t>
      </w:r>
      <w:r w:rsidR="007C56B0">
        <w:t>4</w:t>
      </w:r>
      <w:r w:rsidR="00A337FC" w:rsidRPr="00E05495">
        <w:t>; Employment Services</w:t>
      </w:r>
      <w:bookmarkEnd w:id="51"/>
    </w:p>
    <w:p w:rsidR="00FC0F71" w:rsidRPr="001E3F02" w:rsidRDefault="000B39D5" w:rsidP="00FB7841">
      <w:pPr>
        <w:spacing w:after="237"/>
        <w:rPr>
          <w:rFonts w:cs="Arial"/>
        </w:rPr>
      </w:pPr>
      <w:r w:rsidRPr="001E3F02">
        <w:rPr>
          <w:rFonts w:eastAsiaTheme="minorEastAsia" w:cs="Arial"/>
          <w:color w:val="000000" w:themeColor="text1"/>
          <w:kern w:val="24"/>
          <w:szCs w:val="24"/>
        </w:rPr>
        <w:t>Employment assistance is one of the primary services DRS Counselors offer to consumers. It is provided by both DARS Staff and providers.</w:t>
      </w:r>
      <w:r w:rsidR="00FB7841">
        <w:rPr>
          <w:rFonts w:eastAsiaTheme="minorEastAsia" w:cs="Arial"/>
          <w:color w:val="000000" w:themeColor="text1"/>
          <w:kern w:val="24"/>
          <w:szCs w:val="24"/>
        </w:rPr>
        <w:t xml:space="preserve"> A counselor works with each consumer to identify and individualize their employment assistance and employment services he/she will receive and participate in to achieve the consumer’s Individual Plan for Employment (IPE).  Chapter 8 of the Standards for Providers includes the services definitions and required deliverable for services purchased from the employment services providers.</w:t>
      </w:r>
    </w:p>
    <w:p w:rsidR="00FC0F71" w:rsidRPr="00E05495" w:rsidRDefault="00FC0F71" w:rsidP="00352241">
      <w:pPr>
        <w:pStyle w:val="Heading2"/>
      </w:pPr>
      <w:bookmarkStart w:id="52" w:name="_Toc407623501"/>
      <w:r w:rsidRPr="00E05495">
        <w:t xml:space="preserve">Slide </w:t>
      </w:r>
      <w:r w:rsidR="00F94852">
        <w:t>4</w:t>
      </w:r>
      <w:r w:rsidR="007C56B0">
        <w:t>5</w:t>
      </w:r>
      <w:r w:rsidR="00A337FC" w:rsidRPr="00E05495">
        <w:t>; Employment Assistance</w:t>
      </w:r>
      <w:bookmarkEnd w:id="52"/>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Employment assistance from the consumer’s point of view includes planning and providing services to prepare them for work, helping them secure employment, and assisting them in ret</w:t>
      </w:r>
      <w:r w:rsidR="002D7394">
        <w:rPr>
          <w:rFonts w:eastAsiaTheme="minorEastAsia" w:cs="Arial"/>
          <w:color w:val="000000" w:themeColor="text1"/>
          <w:kern w:val="24"/>
          <w:szCs w:val="24"/>
        </w:rPr>
        <w:t>aining or regaining employment.</w:t>
      </w:r>
    </w:p>
    <w:p w:rsidR="000B39D5" w:rsidRPr="001E3F02" w:rsidRDefault="000B39D5" w:rsidP="00815473">
      <w:pPr>
        <w:spacing w:after="240"/>
        <w:rPr>
          <w:rFonts w:eastAsia="Times New Roman" w:cs="Arial"/>
          <w:szCs w:val="24"/>
        </w:rPr>
      </w:pPr>
      <w:r w:rsidRPr="001E3F02">
        <w:rPr>
          <w:rFonts w:eastAsiaTheme="minorEastAsia" w:cs="Arial"/>
          <w:color w:val="000000" w:themeColor="text1"/>
          <w:kern w:val="24"/>
          <w:szCs w:val="24"/>
        </w:rPr>
        <w:t>DARS goal is to help the consumer become a qualified applicant for his or her chosen career.</w:t>
      </w:r>
    </w:p>
    <w:p w:rsidR="000B39D5" w:rsidRDefault="000B39D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Success depends on matching the qualifications of an applicant with the requirements of the business.</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D42AE" w:rsidRDefault="00DD42AE" w:rsidP="00DD42AE">
      <w:pPr>
        <w:spacing w:after="240"/>
        <w:rPr>
          <w:rFonts w:cs="Arial"/>
        </w:rPr>
      </w:pPr>
      <w:r>
        <w:rPr>
          <w:rFonts w:eastAsiaTheme="minorEastAsia" w:cs="Arial"/>
          <w:color w:val="000000" w:themeColor="text1"/>
          <w:kern w:val="24"/>
          <w:szCs w:val="24"/>
        </w:rPr>
        <w:fldChar w:fldCharType="end"/>
      </w:r>
      <w:r>
        <w:rPr>
          <w:rFonts w:cs="Arial"/>
        </w:rPr>
        <w:br w:type="page"/>
      </w:r>
    </w:p>
    <w:p w:rsidR="00FC0F71" w:rsidRPr="00E05495" w:rsidRDefault="00FC0F71" w:rsidP="00352241">
      <w:pPr>
        <w:pStyle w:val="Heading2"/>
      </w:pPr>
      <w:bookmarkStart w:id="53" w:name="_Toc407623502"/>
      <w:r w:rsidRPr="00E05495">
        <w:t xml:space="preserve">Slide </w:t>
      </w:r>
      <w:r w:rsidR="00F94852">
        <w:t>4</w:t>
      </w:r>
      <w:r w:rsidR="007C56B0">
        <w:t>6</w:t>
      </w:r>
      <w:r w:rsidR="00A337FC" w:rsidRPr="00E05495">
        <w:t>; Code of Federal Regulations</w:t>
      </w:r>
      <w:bookmarkEnd w:id="53"/>
    </w:p>
    <w:p w:rsidR="000B39D5" w:rsidRPr="001E3F02" w:rsidRDefault="000B39D5" w:rsidP="001E3F0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The Code of Federal Regulations (CFR) is a piece of legislation that impacts Employment Services DARS provides to consumers.  On this slide you will find 3 bullets describing CFR 34 </w:t>
      </w:r>
      <w:r w:rsidR="009E2892">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ection 361.5 (b) (16).</w:t>
      </w:r>
    </w:p>
    <w:p w:rsidR="000B39D5" w:rsidRPr="001E3F02" w:rsidRDefault="000B39D5" w:rsidP="001E3F02">
      <w:pPr>
        <w:pStyle w:val="ListParagraph"/>
        <w:numPr>
          <w:ilvl w:val="0"/>
          <w:numId w:val="12"/>
        </w:numPr>
        <w:spacing w:line="276" w:lineRule="auto"/>
        <w:rPr>
          <w:rFonts w:ascii="Arial" w:hAnsi="Arial" w:cs="Arial"/>
        </w:rPr>
      </w:pPr>
      <w:r w:rsidRPr="001E3F02">
        <w:rPr>
          <w:rFonts w:ascii="Arial" w:eastAsiaTheme="minorEastAsia" w:hAnsi="Arial" w:cs="Arial"/>
          <w:color w:val="000000" w:themeColor="text1"/>
          <w:kern w:val="24"/>
        </w:rPr>
        <w:t>The vocational rehabilitation program helps eligible people with</w:t>
      </w:r>
      <w:r w:rsidR="009E2892">
        <w:rPr>
          <w:rFonts w:ascii="Arial" w:eastAsiaTheme="minorEastAsia" w:hAnsi="Arial" w:cs="Arial"/>
          <w:color w:val="000000" w:themeColor="text1"/>
          <w:kern w:val="24"/>
        </w:rPr>
        <w:t xml:space="preserve"> disabilities enter employment.</w:t>
      </w:r>
    </w:p>
    <w:p w:rsidR="000B39D5" w:rsidRPr="001E3F02" w:rsidRDefault="000B39D5" w:rsidP="001E3F02">
      <w:pPr>
        <w:pStyle w:val="ListParagraph"/>
        <w:numPr>
          <w:ilvl w:val="0"/>
          <w:numId w:val="12"/>
        </w:numPr>
        <w:spacing w:line="276" w:lineRule="auto"/>
        <w:rPr>
          <w:rFonts w:ascii="Arial" w:hAnsi="Arial" w:cs="Arial"/>
        </w:rPr>
      </w:pPr>
      <w:r w:rsidRPr="001E3F02">
        <w:rPr>
          <w:rFonts w:ascii="Arial" w:eastAsiaTheme="minorEastAsia" w:hAnsi="Arial" w:cs="Arial"/>
          <w:color w:val="000000" w:themeColor="text1"/>
          <w:kern w:val="24"/>
        </w:rPr>
        <w:t>An employment outcome for the VR program consists of entering or retaining full-time or, if appropriate, part-time competitive employment in the integrated work s</w:t>
      </w:r>
      <w:r w:rsidR="009E2892">
        <w:rPr>
          <w:rFonts w:ascii="Arial" w:eastAsiaTheme="minorEastAsia" w:hAnsi="Arial" w:cs="Arial"/>
          <w:color w:val="000000" w:themeColor="text1"/>
          <w:kern w:val="24"/>
        </w:rPr>
        <w:t>etting in the labor market.</w:t>
      </w:r>
    </w:p>
    <w:p w:rsidR="000B39D5" w:rsidRPr="001C0D3F" w:rsidRDefault="000B39D5" w:rsidP="00815473">
      <w:pPr>
        <w:pStyle w:val="ListParagraph"/>
        <w:numPr>
          <w:ilvl w:val="0"/>
          <w:numId w:val="12"/>
        </w:numPr>
        <w:spacing w:after="240" w:line="276" w:lineRule="auto"/>
        <w:rPr>
          <w:rFonts w:ascii="Arial" w:hAnsi="Arial" w:cs="Arial"/>
        </w:rPr>
      </w:pPr>
      <w:r w:rsidRPr="001E3F02">
        <w:rPr>
          <w:rFonts w:ascii="Arial" w:eastAsiaTheme="minorEastAsia" w:hAnsi="Arial" w:cs="Arial"/>
          <w:color w:val="000000" w:themeColor="text1"/>
          <w:kern w:val="24"/>
        </w:rPr>
        <w:t>The employment must be consistent with the consumer's strengths, resources, priorities, concerns, abilities, capabilities, interests, and informed choice.</w:t>
      </w:r>
    </w:p>
    <w:p w:rsidR="00FC0F71" w:rsidRPr="00E05495" w:rsidRDefault="00FC0F71" w:rsidP="00352241">
      <w:pPr>
        <w:pStyle w:val="Heading2"/>
      </w:pPr>
      <w:bookmarkStart w:id="54" w:name="_Toc407623503"/>
      <w:r w:rsidRPr="00E05495">
        <w:t xml:space="preserve">Slide </w:t>
      </w:r>
      <w:r w:rsidR="00F94852">
        <w:t>4</w:t>
      </w:r>
      <w:r w:rsidR="007C56B0">
        <w:t>7</w:t>
      </w:r>
      <w:r w:rsidR="004F1AD9" w:rsidRPr="00E05495">
        <w:t>; Employment Service Facts</w:t>
      </w:r>
      <w:bookmarkEnd w:id="54"/>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Employment Service Facts</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As a result of the services rendered by the Employment Service Provider, the consumer is adequately prepared to seek employment and is placed in a job that is consistent with his or her</w:t>
      </w:r>
      <w:r w:rsidR="009374CF">
        <w:rPr>
          <w:rFonts w:ascii="Arial" w:eastAsiaTheme="minorEastAsia" w:hAnsi="Arial" w:cs="Arial"/>
          <w:color w:val="000000" w:themeColor="text1"/>
          <w:kern w:val="24"/>
        </w:rPr>
        <w:t>:</w:t>
      </w:r>
    </w:p>
    <w:p w:rsidR="000B39D5" w:rsidRPr="001E3F02" w:rsidRDefault="000B39D5" w:rsidP="00815473">
      <w:pPr>
        <w:pStyle w:val="ListParagraph"/>
        <w:numPr>
          <w:ilvl w:val="2"/>
          <w:numId w:val="13"/>
        </w:numPr>
        <w:spacing w:after="240" w:line="276" w:lineRule="auto"/>
        <w:rPr>
          <w:rFonts w:ascii="Arial" w:hAnsi="Arial" w:cs="Arial"/>
        </w:rPr>
      </w:pPr>
      <w:r w:rsidRPr="001E3F02">
        <w:rPr>
          <w:rFonts w:ascii="Arial" w:eastAsiaTheme="minorEastAsia" w:hAnsi="Arial" w:cs="Arial"/>
          <w:color w:val="000000" w:themeColor="text1"/>
          <w:kern w:val="24"/>
        </w:rPr>
        <w:t>unique strengths, interest</w:t>
      </w:r>
      <w:r w:rsidR="009374CF">
        <w:rPr>
          <w:rFonts w:ascii="Arial" w:eastAsiaTheme="minorEastAsia" w:hAnsi="Arial" w:cs="Arial"/>
          <w:color w:val="000000" w:themeColor="text1"/>
          <w:kern w:val="24"/>
        </w:rPr>
        <w:t>s, abilities, and capabilities;</w:t>
      </w:r>
    </w:p>
    <w:p w:rsidR="000B39D5" w:rsidRPr="001E3F02" w:rsidRDefault="000B39D5" w:rsidP="00815473">
      <w:pPr>
        <w:pStyle w:val="ListParagraph"/>
        <w:numPr>
          <w:ilvl w:val="2"/>
          <w:numId w:val="13"/>
        </w:numPr>
        <w:spacing w:after="240" w:line="276" w:lineRule="auto"/>
        <w:rPr>
          <w:rFonts w:ascii="Arial" w:hAnsi="Arial" w:cs="Arial"/>
        </w:rPr>
      </w:pPr>
      <w:r w:rsidRPr="001E3F02">
        <w:rPr>
          <w:rFonts w:ascii="Arial" w:eastAsiaTheme="minorEastAsia" w:hAnsi="Arial" w:cs="Arial"/>
          <w:color w:val="000000" w:themeColor="text1"/>
          <w:kern w:val="24"/>
        </w:rPr>
        <w:t>des</w:t>
      </w:r>
      <w:r w:rsidR="009374CF">
        <w:rPr>
          <w:rFonts w:ascii="Arial" w:eastAsiaTheme="minorEastAsia" w:hAnsi="Arial" w:cs="Arial"/>
          <w:color w:val="000000" w:themeColor="text1"/>
          <w:kern w:val="24"/>
        </w:rPr>
        <w:t>ired employment conditions, and</w:t>
      </w:r>
    </w:p>
    <w:p w:rsidR="000B39D5" w:rsidRPr="001E3F02" w:rsidRDefault="002D7394" w:rsidP="00815473">
      <w:pPr>
        <w:pStyle w:val="ListParagraph"/>
        <w:numPr>
          <w:ilvl w:val="2"/>
          <w:numId w:val="13"/>
        </w:numPr>
        <w:spacing w:after="240" w:line="276" w:lineRule="auto"/>
        <w:rPr>
          <w:rFonts w:ascii="Arial" w:hAnsi="Arial" w:cs="Arial"/>
        </w:rPr>
      </w:pPr>
      <w:r>
        <w:rPr>
          <w:rFonts w:ascii="Arial" w:eastAsiaTheme="minorEastAsia" w:hAnsi="Arial" w:cs="Arial"/>
          <w:color w:val="000000" w:themeColor="text1"/>
          <w:kern w:val="24"/>
        </w:rPr>
        <w:t>employment goal.</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There is a reasonable expectation that the job the consumer gains </w:t>
      </w:r>
      <w:r w:rsidR="002D7394">
        <w:rPr>
          <w:rFonts w:ascii="Arial" w:eastAsiaTheme="minorEastAsia" w:hAnsi="Arial" w:cs="Arial"/>
          <w:color w:val="000000" w:themeColor="text1"/>
          <w:kern w:val="24"/>
        </w:rPr>
        <w:t>are</w:t>
      </w:r>
      <w:r w:rsidRPr="001E3F02">
        <w:rPr>
          <w:rFonts w:ascii="Arial" w:eastAsiaTheme="minorEastAsia" w:hAnsi="Arial" w:cs="Arial"/>
          <w:color w:val="000000" w:themeColor="text1"/>
          <w:kern w:val="24"/>
        </w:rPr>
        <w:t xml:space="preserve"> permanent rather than temporary.</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If a consumer has either a Consumer Representative or a court appointed guardian with assigned power to make decisions on behalf of the consumer, he or she shall be included in the decision related to employment.</w:t>
      </w:r>
    </w:p>
    <w:p w:rsidR="00FC0F71" w:rsidRDefault="000B39D5" w:rsidP="00815473">
      <w:pPr>
        <w:pStyle w:val="NoSpacing"/>
        <w:spacing w:after="240" w:line="276" w:lineRule="auto"/>
        <w:rPr>
          <w:rFonts w:eastAsiaTheme="minorEastAsia" w:cs="Arial"/>
          <w:color w:val="000000" w:themeColor="text1"/>
          <w:kern w:val="24"/>
        </w:rPr>
      </w:pPr>
      <w:r w:rsidRPr="001E3F02">
        <w:rPr>
          <w:rFonts w:eastAsiaTheme="minorEastAsia" w:cs="Arial"/>
          <w:color w:val="000000" w:themeColor="text1"/>
          <w:kern w:val="24"/>
        </w:rPr>
        <w:t>Remember that a CRP cannot change a</w:t>
      </w:r>
      <w:r w:rsidR="009E2892">
        <w:rPr>
          <w:rFonts w:eastAsiaTheme="minorEastAsia" w:cs="Arial"/>
          <w:color w:val="000000" w:themeColor="text1"/>
          <w:kern w:val="24"/>
        </w:rPr>
        <w:t>n</w:t>
      </w:r>
      <w:r w:rsidRPr="001E3F02">
        <w:rPr>
          <w:rFonts w:eastAsiaTheme="minorEastAsia" w:cs="Arial"/>
          <w:color w:val="000000" w:themeColor="text1"/>
          <w:kern w:val="24"/>
        </w:rPr>
        <w:t xml:space="preserve"> Employment Goal of a consumer without first getting a </w:t>
      </w:r>
      <w:r w:rsidRPr="001C0D3F">
        <w:rPr>
          <w:rFonts w:eastAsiaTheme="minorEastAsia" w:cs="Arial"/>
          <w:kern w:val="24"/>
        </w:rPr>
        <w:t>new DARS1833,</w:t>
      </w:r>
      <w:r w:rsidR="009E2892" w:rsidRPr="001C0D3F">
        <w:rPr>
          <w:rFonts w:eastAsiaTheme="minorEastAsia" w:cs="Arial"/>
          <w:kern w:val="24"/>
        </w:rPr>
        <w:t xml:space="preserve"> </w:t>
      </w:r>
      <w:r w:rsidRPr="001C0D3F">
        <w:rPr>
          <w:rFonts w:eastAsiaTheme="minorEastAsia" w:cs="Arial"/>
          <w:kern w:val="24"/>
        </w:rPr>
        <w:t>Bundled Job Placement Service Plan and Benchmark Status Report or the DARS1613</w:t>
      </w:r>
      <w:r w:rsidRPr="001E3F02">
        <w:rPr>
          <w:rFonts w:eastAsiaTheme="minorEastAsia" w:cs="Arial"/>
          <w:color w:val="000000" w:themeColor="text1"/>
          <w:kern w:val="24"/>
        </w:rPr>
        <w:t>,</w:t>
      </w:r>
      <w:r w:rsidR="009E2892">
        <w:rPr>
          <w:rFonts w:eastAsiaTheme="minorEastAsia" w:cs="Arial"/>
          <w:color w:val="000000" w:themeColor="text1"/>
          <w:kern w:val="24"/>
        </w:rPr>
        <w:t xml:space="preserve"> </w:t>
      </w:r>
      <w:r w:rsidRPr="001E3F02">
        <w:rPr>
          <w:rFonts w:eastAsiaTheme="minorEastAsia" w:cs="Arial"/>
          <w:color w:val="000000" w:themeColor="text1"/>
          <w:kern w:val="24"/>
        </w:rPr>
        <w:t>Supported Employment Services Plan—Part 1 comp</w:t>
      </w:r>
      <w:r w:rsidR="00225180">
        <w:rPr>
          <w:rFonts w:eastAsiaTheme="minorEastAsia" w:cs="Arial"/>
          <w:color w:val="000000" w:themeColor="text1"/>
          <w:kern w:val="24"/>
        </w:rPr>
        <w:t>l</w:t>
      </w:r>
      <w:r w:rsidRPr="001E3F02">
        <w:rPr>
          <w:rFonts w:eastAsiaTheme="minorEastAsia" w:cs="Arial"/>
          <w:color w:val="000000" w:themeColor="text1"/>
          <w:kern w:val="24"/>
        </w:rPr>
        <w:t>eted.  Updating the IPE does not replace the requirement of updating the DARS1833 or DARS1613.</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D42AE" w:rsidRDefault="00DD42AE" w:rsidP="00DD42AE">
      <w:pPr>
        <w:pStyle w:val="NoSpacing"/>
        <w:spacing w:line="276" w:lineRule="auto"/>
        <w:rPr>
          <w:rFonts w:cs="Arial"/>
        </w:rPr>
      </w:pPr>
      <w:r>
        <w:rPr>
          <w:rFonts w:eastAsiaTheme="minorEastAsia" w:cs="Arial"/>
          <w:color w:val="000000" w:themeColor="text1"/>
          <w:kern w:val="24"/>
          <w:szCs w:val="24"/>
        </w:rPr>
        <w:fldChar w:fldCharType="end"/>
      </w:r>
      <w:r>
        <w:rPr>
          <w:rFonts w:cs="Arial"/>
        </w:rPr>
        <w:br w:type="page"/>
      </w:r>
    </w:p>
    <w:p w:rsidR="00FC0F71" w:rsidRPr="00E05495" w:rsidRDefault="00FC0F71" w:rsidP="00352241">
      <w:pPr>
        <w:pStyle w:val="Heading2"/>
      </w:pPr>
      <w:bookmarkStart w:id="55" w:name="_Toc407623504"/>
      <w:r w:rsidRPr="00E05495">
        <w:t>Slide 4</w:t>
      </w:r>
      <w:r w:rsidR="007C56B0">
        <w:t>8</w:t>
      </w:r>
      <w:r w:rsidR="004F1AD9" w:rsidRPr="00E05495">
        <w:t>; Employment Service Providers</w:t>
      </w:r>
      <w:bookmarkEnd w:id="55"/>
    </w:p>
    <w:p w:rsidR="000B39D5" w:rsidRPr="001E3F02" w:rsidRDefault="000B39D5" w:rsidP="001E3F0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Employment Service Providers (</w:t>
      </w:r>
      <w:r w:rsidR="009374CF">
        <w:rPr>
          <w:rFonts w:ascii="Arial" w:eastAsiaTheme="minorEastAsia" w:hAnsi="Arial" w:cs="Arial"/>
          <w:color w:val="000000" w:themeColor="text1"/>
          <w:kern w:val="24"/>
        </w:rPr>
        <w:t>ESP) can provide the following:</w:t>
      </w:r>
    </w:p>
    <w:p w:rsidR="000B39D5" w:rsidRPr="001E3F02" w:rsidRDefault="000B39D5" w:rsidP="001E3F02">
      <w:pPr>
        <w:pStyle w:val="ListParagraph"/>
        <w:numPr>
          <w:ilvl w:val="1"/>
          <w:numId w:val="14"/>
        </w:numPr>
        <w:spacing w:line="276" w:lineRule="auto"/>
        <w:rPr>
          <w:rFonts w:ascii="Arial" w:hAnsi="Arial" w:cs="Arial"/>
        </w:rPr>
      </w:pPr>
      <w:r w:rsidRPr="001E3F02">
        <w:rPr>
          <w:rFonts w:ascii="Arial" w:eastAsiaTheme="minorEastAsia" w:hAnsi="Arial" w:cs="Arial"/>
          <w:color w:val="000000" w:themeColor="text1"/>
          <w:kern w:val="24"/>
        </w:rPr>
        <w:t>Non-bundled Job Placement Services such as resume or interview training.</w:t>
      </w:r>
    </w:p>
    <w:p w:rsidR="000B39D5" w:rsidRPr="001E3F02" w:rsidRDefault="000B39D5" w:rsidP="001E3F02">
      <w:pPr>
        <w:pStyle w:val="ListParagraph"/>
        <w:numPr>
          <w:ilvl w:val="1"/>
          <w:numId w:val="14"/>
        </w:numPr>
        <w:spacing w:line="276" w:lineRule="auto"/>
        <w:rPr>
          <w:rFonts w:ascii="Arial" w:hAnsi="Arial" w:cs="Arial"/>
        </w:rPr>
      </w:pPr>
      <w:r w:rsidRPr="001E3F02">
        <w:rPr>
          <w:rFonts w:ascii="Arial" w:eastAsiaTheme="minorEastAsia" w:hAnsi="Arial" w:cs="Arial"/>
          <w:color w:val="000000" w:themeColor="text1"/>
          <w:kern w:val="24"/>
        </w:rPr>
        <w:t>Bundled Job Placement Services which includes Basic Job Place</w:t>
      </w:r>
      <w:r w:rsidR="009374CF">
        <w:rPr>
          <w:rFonts w:ascii="Arial" w:eastAsiaTheme="minorEastAsia" w:hAnsi="Arial" w:cs="Arial"/>
          <w:color w:val="000000" w:themeColor="text1"/>
          <w:kern w:val="24"/>
        </w:rPr>
        <w:t>ment and Enhanced Job Placement</w:t>
      </w:r>
    </w:p>
    <w:p w:rsidR="000B39D5" w:rsidRPr="001E3F02" w:rsidRDefault="000B39D5" w:rsidP="001E3F02">
      <w:pPr>
        <w:pStyle w:val="ListParagraph"/>
        <w:numPr>
          <w:ilvl w:val="1"/>
          <w:numId w:val="14"/>
        </w:numPr>
        <w:spacing w:line="276" w:lineRule="auto"/>
        <w:rPr>
          <w:rFonts w:ascii="Arial" w:hAnsi="Arial" w:cs="Arial"/>
        </w:rPr>
      </w:pPr>
      <w:r w:rsidRPr="001E3F02">
        <w:rPr>
          <w:rFonts w:ascii="Arial" w:eastAsiaTheme="minorEastAsia" w:hAnsi="Arial" w:cs="Arial"/>
          <w:color w:val="000000" w:themeColor="text1"/>
          <w:kern w:val="24"/>
        </w:rPr>
        <w:t>Job Skills Training/Job Coaching</w:t>
      </w:r>
    </w:p>
    <w:p w:rsidR="000B39D5" w:rsidRPr="001E3F02" w:rsidRDefault="000B39D5" w:rsidP="001E3F02">
      <w:pPr>
        <w:pStyle w:val="ListParagraph"/>
        <w:numPr>
          <w:ilvl w:val="1"/>
          <w:numId w:val="14"/>
        </w:numPr>
        <w:spacing w:line="276" w:lineRule="auto"/>
        <w:rPr>
          <w:rFonts w:ascii="Arial" w:hAnsi="Arial" w:cs="Arial"/>
        </w:rPr>
      </w:pPr>
      <w:r w:rsidRPr="001E3F02">
        <w:rPr>
          <w:rFonts w:ascii="Arial" w:eastAsiaTheme="minorEastAsia" w:hAnsi="Arial" w:cs="Arial"/>
          <w:color w:val="000000" w:themeColor="text1"/>
          <w:kern w:val="24"/>
        </w:rPr>
        <w:t>Supported Employment Services</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There will be a webinar on each of these services and we recommend you view these webinars prior to purchasing or providing these services for a consumer.</w:t>
      </w:r>
    </w:p>
    <w:p w:rsidR="00FC0F71" w:rsidRPr="00E05495" w:rsidRDefault="00FC0F71" w:rsidP="00352241">
      <w:pPr>
        <w:pStyle w:val="Heading2"/>
      </w:pPr>
      <w:bookmarkStart w:id="56" w:name="_Toc407623505"/>
      <w:r w:rsidRPr="00E05495">
        <w:t>Slide 4</w:t>
      </w:r>
      <w:r w:rsidR="007C56B0">
        <w:t>9</w:t>
      </w:r>
      <w:r w:rsidR="004F1AD9" w:rsidRPr="00E05495">
        <w:t>; Continuum of Wage Employment</w:t>
      </w:r>
      <w:bookmarkEnd w:id="56"/>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When you look at this slide you will notice a graphic that represents the “Poster” supplemental handout titled </w:t>
      </w:r>
      <w:r w:rsidRPr="001E3F02">
        <w:rPr>
          <w:rFonts w:ascii="Arial" w:eastAsiaTheme="minorEastAsia" w:hAnsi="Arial" w:cs="Arial"/>
          <w:i/>
          <w:iCs/>
          <w:color w:val="000000" w:themeColor="text1"/>
          <w:kern w:val="24"/>
        </w:rPr>
        <w:t>Continuum of Wage Employment</w:t>
      </w:r>
      <w:r w:rsidRPr="001E3F02">
        <w:rPr>
          <w:rFonts w:ascii="Arial" w:eastAsiaTheme="minorEastAsia" w:hAnsi="Arial" w:cs="Arial"/>
          <w:color w:val="000000" w:themeColor="text1"/>
          <w:kern w:val="24"/>
        </w:rPr>
        <w:t>.  I recommend you refer to this document in this and future webinars and add notes to it.  The handout is to summarize all Employment Services related to a consumer gaining a Job earning a w</w:t>
      </w:r>
      <w:r w:rsidR="009374CF">
        <w:rPr>
          <w:rFonts w:ascii="Arial" w:eastAsiaTheme="minorEastAsia" w:hAnsi="Arial" w:cs="Arial"/>
          <w:color w:val="000000" w:themeColor="text1"/>
          <w:kern w:val="24"/>
        </w:rPr>
        <w:t>age being paid by an employer.</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There are 5 column</w:t>
      </w:r>
      <w:r w:rsidR="009374CF">
        <w:rPr>
          <w:rFonts w:ascii="Arial" w:eastAsiaTheme="minorEastAsia" w:hAnsi="Arial" w:cs="Arial"/>
          <w:color w:val="000000" w:themeColor="text1"/>
          <w:kern w:val="24"/>
        </w:rPr>
        <w:t>s</w:t>
      </w:r>
      <w:r w:rsidRPr="001E3F02">
        <w:rPr>
          <w:rFonts w:ascii="Arial" w:eastAsiaTheme="minorEastAsia" w:hAnsi="Arial" w:cs="Arial"/>
          <w:color w:val="000000" w:themeColor="text1"/>
          <w:kern w:val="24"/>
        </w:rPr>
        <w:t xml:space="preserve"> that represent wage employment related services</w:t>
      </w:r>
    </w:p>
    <w:p w:rsidR="000B39D5" w:rsidRPr="001E3F02" w:rsidRDefault="000B39D5" w:rsidP="001E3F02">
      <w:pPr>
        <w:pStyle w:val="ListParagraph"/>
        <w:numPr>
          <w:ilvl w:val="1"/>
          <w:numId w:val="15"/>
        </w:numPr>
        <w:spacing w:line="276" w:lineRule="auto"/>
        <w:rPr>
          <w:rFonts w:ascii="Arial" w:hAnsi="Arial" w:cs="Arial"/>
        </w:rPr>
      </w:pPr>
      <w:r w:rsidRPr="001E3F02">
        <w:rPr>
          <w:rFonts w:ascii="Arial" w:eastAsiaTheme="minorEastAsia" w:hAnsi="Arial" w:cs="Arial"/>
          <w:color w:val="000000" w:themeColor="text1"/>
          <w:kern w:val="24"/>
        </w:rPr>
        <w:t>Counselor Directed Placement- Yellow Column</w:t>
      </w:r>
    </w:p>
    <w:p w:rsidR="000B39D5" w:rsidRPr="001E3F02" w:rsidRDefault="000B39D5" w:rsidP="001E3F02">
      <w:pPr>
        <w:pStyle w:val="ListParagraph"/>
        <w:numPr>
          <w:ilvl w:val="1"/>
          <w:numId w:val="15"/>
        </w:numPr>
        <w:spacing w:line="276" w:lineRule="auto"/>
        <w:rPr>
          <w:rFonts w:ascii="Arial" w:hAnsi="Arial" w:cs="Arial"/>
        </w:rPr>
      </w:pPr>
      <w:r w:rsidRPr="001E3F02">
        <w:rPr>
          <w:rFonts w:ascii="Arial" w:eastAsiaTheme="minorEastAsia" w:hAnsi="Arial" w:cs="Arial"/>
          <w:color w:val="000000" w:themeColor="text1"/>
          <w:kern w:val="24"/>
        </w:rPr>
        <w:t>Non-bundled Job Placement Services- Purple Column</w:t>
      </w:r>
    </w:p>
    <w:p w:rsidR="000B39D5" w:rsidRPr="001E3F02" w:rsidRDefault="000B39D5" w:rsidP="001E3F02">
      <w:pPr>
        <w:pStyle w:val="ListParagraph"/>
        <w:numPr>
          <w:ilvl w:val="1"/>
          <w:numId w:val="15"/>
        </w:numPr>
        <w:spacing w:line="276" w:lineRule="auto"/>
        <w:rPr>
          <w:rFonts w:ascii="Arial" w:hAnsi="Arial" w:cs="Arial"/>
        </w:rPr>
      </w:pPr>
      <w:r w:rsidRPr="001E3F02">
        <w:rPr>
          <w:rFonts w:ascii="Arial" w:eastAsiaTheme="minorEastAsia" w:hAnsi="Arial" w:cs="Arial"/>
          <w:color w:val="000000" w:themeColor="text1"/>
          <w:kern w:val="24"/>
        </w:rPr>
        <w:t>Bundled Basic Job Placement</w:t>
      </w:r>
      <w:r w:rsidR="00225180">
        <w:rPr>
          <w:rFonts w:ascii="Arial" w:eastAsiaTheme="minorEastAsia" w:hAnsi="Arial" w:cs="Arial"/>
          <w:color w:val="000000" w:themeColor="text1"/>
          <w:kern w:val="24"/>
        </w:rPr>
        <w:t xml:space="preserve"> Services</w:t>
      </w:r>
      <w:r w:rsidRPr="001E3F02">
        <w:rPr>
          <w:rFonts w:ascii="Arial" w:eastAsiaTheme="minorEastAsia" w:hAnsi="Arial" w:cs="Arial"/>
          <w:color w:val="000000" w:themeColor="text1"/>
          <w:kern w:val="24"/>
        </w:rPr>
        <w:t>- Green Column</w:t>
      </w:r>
    </w:p>
    <w:p w:rsidR="000B39D5" w:rsidRPr="001E3F02" w:rsidRDefault="000B39D5" w:rsidP="001E3F02">
      <w:pPr>
        <w:pStyle w:val="ListParagraph"/>
        <w:numPr>
          <w:ilvl w:val="1"/>
          <w:numId w:val="15"/>
        </w:numPr>
        <w:spacing w:line="276" w:lineRule="auto"/>
        <w:rPr>
          <w:rFonts w:ascii="Arial" w:hAnsi="Arial" w:cs="Arial"/>
        </w:rPr>
      </w:pPr>
      <w:r w:rsidRPr="001E3F02">
        <w:rPr>
          <w:rFonts w:ascii="Arial" w:eastAsiaTheme="minorEastAsia" w:hAnsi="Arial" w:cs="Arial"/>
          <w:color w:val="000000" w:themeColor="text1"/>
          <w:kern w:val="24"/>
        </w:rPr>
        <w:t>Bundled Enhanced Job Placement</w:t>
      </w:r>
      <w:r w:rsidR="00225180">
        <w:rPr>
          <w:rFonts w:ascii="Arial" w:eastAsiaTheme="minorEastAsia" w:hAnsi="Arial" w:cs="Arial"/>
          <w:color w:val="000000" w:themeColor="text1"/>
          <w:kern w:val="24"/>
        </w:rPr>
        <w:t xml:space="preserve"> Services</w:t>
      </w:r>
      <w:r w:rsidRPr="001E3F02">
        <w:rPr>
          <w:rFonts w:ascii="Arial" w:eastAsiaTheme="minorEastAsia" w:hAnsi="Arial" w:cs="Arial"/>
          <w:color w:val="000000" w:themeColor="text1"/>
          <w:kern w:val="24"/>
        </w:rPr>
        <w:t>- Orange Column</w:t>
      </w:r>
    </w:p>
    <w:p w:rsidR="000B39D5" w:rsidRPr="001E3F02" w:rsidRDefault="000B39D5" w:rsidP="00815473">
      <w:pPr>
        <w:pStyle w:val="ListParagraph"/>
        <w:numPr>
          <w:ilvl w:val="1"/>
          <w:numId w:val="15"/>
        </w:numPr>
        <w:spacing w:after="120" w:line="276" w:lineRule="auto"/>
        <w:rPr>
          <w:rFonts w:ascii="Arial" w:hAnsi="Arial" w:cs="Arial"/>
        </w:rPr>
      </w:pPr>
      <w:r w:rsidRPr="001E3F02">
        <w:rPr>
          <w:rFonts w:ascii="Arial" w:eastAsiaTheme="minorEastAsia" w:hAnsi="Arial" w:cs="Arial"/>
          <w:color w:val="000000" w:themeColor="text1"/>
          <w:kern w:val="24"/>
        </w:rPr>
        <w:t>Supported Employment</w:t>
      </w:r>
      <w:r w:rsidR="00225180">
        <w:rPr>
          <w:rFonts w:ascii="Arial" w:eastAsiaTheme="minorEastAsia" w:hAnsi="Arial" w:cs="Arial"/>
          <w:color w:val="000000" w:themeColor="text1"/>
          <w:kern w:val="24"/>
        </w:rPr>
        <w:t xml:space="preserve"> Services</w:t>
      </w:r>
      <w:r w:rsidRPr="001E3F02">
        <w:rPr>
          <w:rFonts w:ascii="Arial" w:eastAsiaTheme="minorEastAsia" w:hAnsi="Arial" w:cs="Arial"/>
          <w:color w:val="000000" w:themeColor="text1"/>
          <w:kern w:val="24"/>
        </w:rPr>
        <w:t>- Light Blue Column</w:t>
      </w:r>
    </w:p>
    <w:p w:rsidR="000B39D5" w:rsidRPr="001E3F02" w:rsidRDefault="000B39D5" w:rsidP="00815473">
      <w:pPr>
        <w:pStyle w:val="NormalWeb"/>
        <w:spacing w:before="0" w:beforeAutospacing="0" w:after="120" w:afterAutospacing="0" w:line="276" w:lineRule="auto"/>
        <w:rPr>
          <w:rFonts w:ascii="Arial" w:hAnsi="Arial" w:cs="Arial"/>
        </w:rPr>
      </w:pPr>
      <w:r w:rsidRPr="001E3F02">
        <w:rPr>
          <w:rFonts w:ascii="Arial" w:eastAsiaTheme="minorEastAsia" w:hAnsi="Arial" w:cs="Arial"/>
          <w:color w:val="000000" w:themeColor="text1"/>
          <w:kern w:val="24"/>
        </w:rPr>
        <w:t>This document does not contain services related to training or to Sel</w:t>
      </w:r>
      <w:r w:rsidR="009374CF">
        <w:rPr>
          <w:rFonts w:ascii="Arial" w:eastAsiaTheme="minorEastAsia" w:hAnsi="Arial" w:cs="Arial"/>
          <w:color w:val="000000" w:themeColor="text1"/>
          <w:kern w:val="24"/>
        </w:rPr>
        <w:t>f-</w:t>
      </w:r>
      <w:r w:rsidRPr="001E3F02">
        <w:rPr>
          <w:rFonts w:ascii="Arial" w:eastAsiaTheme="minorEastAsia" w:hAnsi="Arial" w:cs="Arial"/>
          <w:color w:val="000000" w:themeColor="text1"/>
          <w:kern w:val="24"/>
        </w:rPr>
        <w:t>Employment.</w:t>
      </w:r>
      <w:r w:rsidR="009374CF">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In future webinars you will learn about the services describe</w:t>
      </w:r>
      <w:r w:rsidR="00225180">
        <w:rPr>
          <w:rFonts w:ascii="Arial" w:eastAsiaTheme="minorEastAsia" w:hAnsi="Arial" w:cs="Arial"/>
          <w:color w:val="000000" w:themeColor="text1"/>
          <w:kern w:val="24"/>
        </w:rPr>
        <w:t>d</w:t>
      </w:r>
      <w:r w:rsidRPr="001E3F02">
        <w:rPr>
          <w:rFonts w:ascii="Arial" w:eastAsiaTheme="minorEastAsia" w:hAnsi="Arial" w:cs="Arial"/>
          <w:color w:val="000000" w:themeColor="text1"/>
          <w:kern w:val="24"/>
        </w:rPr>
        <w:t xml:space="preserve"> in each of the columns.</w:t>
      </w:r>
      <w:r w:rsidR="009374CF" w:rsidRPr="001E3F02">
        <w:rPr>
          <w:rFonts w:ascii="Arial" w:hAnsi="Arial" w:cs="Arial"/>
        </w:rPr>
        <w:t xml:space="preserve"> </w:t>
      </w:r>
      <w:r w:rsidRPr="001E3F02">
        <w:rPr>
          <w:rFonts w:ascii="Arial" w:eastAsiaTheme="minorEastAsia" w:hAnsi="Arial" w:cs="Arial"/>
          <w:color w:val="000000" w:themeColor="text1"/>
          <w:kern w:val="24"/>
        </w:rPr>
        <w:t>On the slides that follow we will review the content of Wage Employment Continuum introduction found in the first “clear” cell of the supplemental handout.</w:t>
      </w:r>
    </w:p>
    <w:p w:rsidR="00FC0F71" w:rsidRPr="00E05495" w:rsidRDefault="00FC0F71" w:rsidP="00352241">
      <w:pPr>
        <w:pStyle w:val="Heading2"/>
      </w:pPr>
      <w:bookmarkStart w:id="57" w:name="_Toc407623506"/>
      <w:r w:rsidRPr="00E05495">
        <w:t xml:space="preserve">Slide </w:t>
      </w:r>
      <w:r w:rsidR="007C56B0">
        <w:t>50</w:t>
      </w:r>
      <w:r w:rsidR="00216F83">
        <w:t xml:space="preserve">; </w:t>
      </w:r>
      <w:r w:rsidR="00216F83" w:rsidRPr="00E05495">
        <w:t>Continuum of Wage Employment</w:t>
      </w:r>
      <w:bookmarkEnd w:id="57"/>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 first cell in the table of the supplemental Handout Wage Employment Continuum states the following.  I am going to read it so that individuals with vision disabilities can become familiar w</w:t>
      </w:r>
      <w:r w:rsidR="007953DB">
        <w:rPr>
          <w:rFonts w:ascii="Arial" w:eastAsiaTheme="minorEastAsia" w:hAnsi="Arial" w:cs="Arial"/>
          <w:color w:val="000000" w:themeColor="text1"/>
          <w:kern w:val="24"/>
        </w:rPr>
        <w:t>ith the content of the handout.</w:t>
      </w:r>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Assessing and planning is completed throughout the case and prior to </w:t>
      </w:r>
      <w:r w:rsidR="00225180">
        <w:rPr>
          <w:rFonts w:ascii="Arial" w:eastAsiaTheme="minorEastAsia" w:hAnsi="Arial" w:cs="Arial"/>
          <w:color w:val="000000" w:themeColor="text1"/>
          <w:kern w:val="24"/>
        </w:rPr>
        <w:t xml:space="preserve">the </w:t>
      </w:r>
      <w:r w:rsidRPr="001E3F02">
        <w:rPr>
          <w:rFonts w:ascii="Arial" w:eastAsiaTheme="minorEastAsia" w:hAnsi="Arial" w:cs="Arial"/>
          <w:color w:val="000000" w:themeColor="text1"/>
          <w:kern w:val="24"/>
        </w:rPr>
        <w:t>referral to any service within</w:t>
      </w:r>
      <w:r w:rsidR="007953DB">
        <w:rPr>
          <w:rFonts w:ascii="Arial" w:eastAsiaTheme="minorEastAsia" w:hAnsi="Arial" w:cs="Arial"/>
          <w:color w:val="000000" w:themeColor="text1"/>
          <w:kern w:val="24"/>
        </w:rPr>
        <w:t xml:space="preserve"> the Wage Employment Continuum.</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815473" w:rsidRDefault="00DD42AE" w:rsidP="00815473">
      <w:pPr>
        <w:pStyle w:val="NormalWeb"/>
        <w:spacing w:before="0" w:beforeAutospacing="0" w:after="0" w:afterAutospacing="0" w:line="276" w:lineRule="auto"/>
        <w:rPr>
          <w:rFonts w:eastAsiaTheme="minorEastAsia" w:cs="Arial"/>
          <w:color w:val="000000" w:themeColor="text1"/>
          <w:kern w:val="24"/>
        </w:rPr>
      </w:pPr>
      <w:r>
        <w:rPr>
          <w:rFonts w:eastAsiaTheme="minorEastAsia" w:cs="Arial"/>
          <w:color w:val="000000" w:themeColor="text1"/>
          <w:kern w:val="24"/>
        </w:rPr>
        <w:fldChar w:fldCharType="end"/>
      </w:r>
      <w:r w:rsidR="00815473">
        <w:rPr>
          <w:rFonts w:eastAsiaTheme="minorEastAsia" w:cs="Arial"/>
          <w:color w:val="000000" w:themeColor="text1"/>
          <w:kern w:val="24"/>
        </w:rPr>
        <w:br w:type="page"/>
      </w:r>
    </w:p>
    <w:p w:rsidR="000B39D5" w:rsidRPr="001E3F02" w:rsidRDefault="000B39D5" w:rsidP="007953DB">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Assessing and pl</w:t>
      </w:r>
      <w:r w:rsidR="007953DB">
        <w:rPr>
          <w:rFonts w:ascii="Arial" w:eastAsiaTheme="minorEastAsia" w:hAnsi="Arial" w:cs="Arial"/>
          <w:color w:val="000000" w:themeColor="text1"/>
          <w:kern w:val="24"/>
        </w:rPr>
        <w:t>anning addresses the following:</w:t>
      </w:r>
    </w:p>
    <w:p w:rsidR="000B39D5" w:rsidRPr="009374CF" w:rsidRDefault="000B39D5" w:rsidP="007953DB">
      <w:pPr>
        <w:pStyle w:val="ListParagraph"/>
        <w:numPr>
          <w:ilvl w:val="0"/>
          <w:numId w:val="24"/>
        </w:numPr>
        <w:spacing w:line="276" w:lineRule="auto"/>
        <w:rPr>
          <w:rFonts w:ascii="Arial" w:hAnsi="Arial" w:cs="Arial"/>
        </w:rPr>
      </w:pPr>
      <w:r w:rsidRPr="009374CF">
        <w:rPr>
          <w:rFonts w:ascii="Arial" w:eastAsiaTheme="minorEastAsia" w:hAnsi="Arial" w:cs="Arial"/>
          <w:color w:val="000000" w:themeColor="text1"/>
          <w:kern w:val="24"/>
        </w:rPr>
        <w:t xml:space="preserve">Establishment of Employment Goal; </w:t>
      </w:r>
    </w:p>
    <w:p w:rsidR="000B39D5" w:rsidRPr="009374CF" w:rsidRDefault="000B39D5" w:rsidP="007953DB">
      <w:pPr>
        <w:pStyle w:val="ListParagraph"/>
        <w:numPr>
          <w:ilvl w:val="0"/>
          <w:numId w:val="24"/>
        </w:numPr>
        <w:spacing w:line="276" w:lineRule="auto"/>
        <w:rPr>
          <w:rFonts w:ascii="Arial" w:hAnsi="Arial" w:cs="Arial"/>
        </w:rPr>
      </w:pPr>
      <w:r w:rsidRPr="009374CF">
        <w:rPr>
          <w:rFonts w:ascii="Arial" w:eastAsiaTheme="minorEastAsia" w:hAnsi="Arial" w:cs="Arial"/>
          <w:color w:val="000000" w:themeColor="text1"/>
          <w:kern w:val="24"/>
        </w:rPr>
        <w:t>Identification of the consumer’s</w:t>
      </w:r>
    </w:p>
    <w:p w:rsidR="000B39D5" w:rsidRPr="009374CF" w:rsidRDefault="007953DB" w:rsidP="009374CF">
      <w:pPr>
        <w:pStyle w:val="ListParagraph"/>
        <w:numPr>
          <w:ilvl w:val="2"/>
          <w:numId w:val="16"/>
        </w:numPr>
        <w:spacing w:line="276" w:lineRule="auto"/>
        <w:ind w:left="2693"/>
        <w:rPr>
          <w:rFonts w:ascii="Arial" w:hAnsi="Arial" w:cs="Arial"/>
        </w:rPr>
      </w:pPr>
      <w:r>
        <w:rPr>
          <w:rFonts w:ascii="Arial" w:eastAsiaTheme="minorEastAsia" w:hAnsi="Arial" w:cs="Arial"/>
          <w:color w:val="000000" w:themeColor="text1"/>
          <w:kern w:val="24"/>
        </w:rPr>
        <w:t>interests,</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aptitudes, and</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values</w:t>
      </w:r>
      <w:r w:rsidR="00810D55">
        <w:rPr>
          <w:rFonts w:ascii="Arial" w:eastAsiaTheme="minorEastAsia" w:hAnsi="Arial" w:cs="Arial"/>
          <w:color w:val="000000" w:themeColor="text1"/>
          <w:kern w:val="24"/>
        </w:rPr>
        <w:t>,</w:t>
      </w:r>
      <w:r w:rsidRPr="009374CF">
        <w:rPr>
          <w:rFonts w:ascii="Arial" w:eastAsiaTheme="minorEastAsia" w:hAnsi="Arial" w:cs="Arial"/>
          <w:color w:val="000000" w:themeColor="text1"/>
          <w:kern w:val="24"/>
        </w:rPr>
        <w:t xml:space="preserve"> e</w:t>
      </w:r>
      <w:r w:rsidR="007953DB">
        <w:rPr>
          <w:rFonts w:ascii="Arial" w:eastAsiaTheme="minorEastAsia" w:hAnsi="Arial" w:cs="Arial"/>
          <w:color w:val="000000" w:themeColor="text1"/>
          <w:kern w:val="24"/>
        </w:rPr>
        <w:t>tc</w:t>
      </w:r>
      <w:r w:rsidRPr="009374CF">
        <w:rPr>
          <w:rFonts w:ascii="Arial" w:eastAsiaTheme="minorEastAsia" w:hAnsi="Arial" w:cs="Arial"/>
          <w:color w:val="000000" w:themeColor="text1"/>
          <w:kern w:val="24"/>
        </w:rPr>
        <w:t>.</w:t>
      </w:r>
    </w:p>
    <w:p w:rsidR="000B39D5" w:rsidRPr="007953DB" w:rsidRDefault="000B39D5" w:rsidP="007953DB">
      <w:pPr>
        <w:pStyle w:val="ListParagraph"/>
        <w:numPr>
          <w:ilvl w:val="0"/>
          <w:numId w:val="25"/>
        </w:numPr>
        <w:rPr>
          <w:rFonts w:ascii="Arial" w:hAnsi="Arial" w:cs="Arial"/>
        </w:rPr>
      </w:pPr>
      <w:r w:rsidRPr="007953DB">
        <w:rPr>
          <w:rFonts w:ascii="Arial" w:eastAsiaTheme="minorEastAsia" w:hAnsi="Arial" w:cs="Arial"/>
          <w:color w:val="000000" w:themeColor="text1"/>
          <w:kern w:val="24"/>
        </w:rPr>
        <w:t>Identification of the Labor Market Realities including:</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skills,</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education,</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certifications,</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licenses, or credentials required for the occupation,</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earning projections,</w:t>
      </w:r>
    </w:p>
    <w:p w:rsidR="000B39D5" w:rsidRPr="009374CF" w:rsidRDefault="000B39D5" w:rsidP="009374CF">
      <w:pPr>
        <w:pStyle w:val="ListParagraph"/>
        <w:numPr>
          <w:ilvl w:val="2"/>
          <w:numId w:val="16"/>
        </w:numPr>
        <w:spacing w:line="276" w:lineRule="auto"/>
        <w:ind w:left="2693"/>
        <w:rPr>
          <w:rFonts w:ascii="Arial" w:hAnsi="Arial" w:cs="Arial"/>
        </w:rPr>
      </w:pPr>
      <w:r w:rsidRPr="009374CF">
        <w:rPr>
          <w:rFonts w:ascii="Arial" w:eastAsiaTheme="minorEastAsia" w:hAnsi="Arial" w:cs="Arial"/>
          <w:color w:val="000000" w:themeColor="text1"/>
          <w:kern w:val="24"/>
        </w:rPr>
        <w:t>work conditions and availability of employment.</w:t>
      </w:r>
    </w:p>
    <w:p w:rsidR="00FC0F71" w:rsidRPr="00E05495" w:rsidRDefault="00FC0F71" w:rsidP="00352241">
      <w:pPr>
        <w:pStyle w:val="Heading2"/>
      </w:pPr>
      <w:bookmarkStart w:id="58" w:name="_Toc407623507"/>
      <w:r w:rsidRPr="00E05495">
        <w:t xml:space="preserve">Slide </w:t>
      </w:r>
      <w:r w:rsidR="007C56B0">
        <w:t>51</w:t>
      </w:r>
      <w:r w:rsidR="004F1AD9" w:rsidRPr="00E05495">
        <w:t>; Wage Employment Continuum</w:t>
      </w:r>
      <w:bookmarkEnd w:id="58"/>
    </w:p>
    <w:p w:rsidR="000B39D5" w:rsidRDefault="000B39D5"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The first cell in the table of the supplemental Handout Wage Employment Continuum continued</w:t>
      </w:r>
      <w:r w:rsidR="00DD1CB0">
        <w:rPr>
          <w:rFonts w:ascii="Arial" w:eastAsiaTheme="minorEastAsia" w:hAnsi="Arial" w:cs="Arial"/>
          <w:color w:val="000000" w:themeColor="text1"/>
          <w:kern w:val="24"/>
        </w:rPr>
        <w:t>.</w:t>
      </w:r>
    </w:p>
    <w:p w:rsidR="000B39D5" w:rsidRPr="007953DB" w:rsidRDefault="000B39D5" w:rsidP="00815473">
      <w:pPr>
        <w:pStyle w:val="NormalWeb"/>
        <w:spacing w:before="0" w:beforeAutospacing="0" w:after="240" w:afterAutospacing="0" w:line="276" w:lineRule="auto"/>
        <w:rPr>
          <w:rFonts w:ascii="Arial" w:hAnsi="Arial" w:cs="Arial"/>
        </w:rPr>
      </w:pPr>
      <w:r w:rsidRPr="007953DB">
        <w:rPr>
          <w:rFonts w:ascii="Arial" w:eastAsiaTheme="minorEastAsia" w:hAnsi="Arial" w:cs="Arial"/>
          <w:color w:val="000000" w:themeColor="text1"/>
          <w:kern w:val="24"/>
        </w:rPr>
        <w:t>The consumer should have completed any services or training related to</w:t>
      </w:r>
    </w:p>
    <w:p w:rsidR="000B39D5" w:rsidRPr="007953DB" w:rsidRDefault="007953DB" w:rsidP="00815473">
      <w:pPr>
        <w:pStyle w:val="ListParagraph"/>
        <w:numPr>
          <w:ilvl w:val="1"/>
          <w:numId w:val="23"/>
        </w:numPr>
        <w:spacing w:after="240" w:line="276" w:lineRule="auto"/>
        <w:rPr>
          <w:rFonts w:ascii="Arial" w:hAnsi="Arial" w:cs="Arial"/>
        </w:rPr>
      </w:pPr>
      <w:r>
        <w:rPr>
          <w:rFonts w:ascii="Arial" w:eastAsiaTheme="minorEastAsia" w:hAnsi="Arial" w:cs="Arial"/>
          <w:color w:val="000000" w:themeColor="text1"/>
          <w:kern w:val="24"/>
        </w:rPr>
        <w:t>disability issues,</w:t>
      </w:r>
    </w:p>
    <w:p w:rsidR="000B39D5" w:rsidRPr="007953DB" w:rsidRDefault="007953DB" w:rsidP="00815473">
      <w:pPr>
        <w:pStyle w:val="ListParagraph"/>
        <w:numPr>
          <w:ilvl w:val="1"/>
          <w:numId w:val="23"/>
        </w:numPr>
        <w:spacing w:after="240" w:line="276" w:lineRule="auto"/>
        <w:rPr>
          <w:rFonts w:ascii="Arial" w:hAnsi="Arial" w:cs="Arial"/>
        </w:rPr>
      </w:pPr>
      <w:r>
        <w:rPr>
          <w:rFonts w:ascii="Arial" w:eastAsiaTheme="minorEastAsia" w:hAnsi="Arial" w:cs="Arial"/>
          <w:color w:val="000000" w:themeColor="text1"/>
          <w:kern w:val="24"/>
        </w:rPr>
        <w:t>vocational adjustment,</w:t>
      </w:r>
    </w:p>
    <w:p w:rsidR="000B39D5" w:rsidRPr="007953DB" w:rsidRDefault="000B39D5" w:rsidP="00815473">
      <w:pPr>
        <w:pStyle w:val="ListParagraph"/>
        <w:numPr>
          <w:ilvl w:val="1"/>
          <w:numId w:val="23"/>
        </w:numPr>
        <w:spacing w:after="240" w:line="276" w:lineRule="auto"/>
        <w:rPr>
          <w:rFonts w:ascii="Arial" w:hAnsi="Arial" w:cs="Arial"/>
        </w:rPr>
      </w:pPr>
      <w:r w:rsidRPr="007953DB">
        <w:rPr>
          <w:rFonts w:ascii="Arial" w:eastAsiaTheme="minorEastAsia" w:hAnsi="Arial" w:cs="Arial"/>
          <w:color w:val="000000" w:themeColor="text1"/>
          <w:kern w:val="24"/>
        </w:rPr>
        <w:t>interpersonal skills training, skills training or post</w:t>
      </w:r>
      <w:r w:rsidR="007953DB">
        <w:rPr>
          <w:rFonts w:ascii="Arial" w:eastAsiaTheme="minorEastAsia" w:hAnsi="Arial" w:cs="Arial"/>
          <w:color w:val="000000" w:themeColor="text1"/>
          <w:kern w:val="24"/>
        </w:rPr>
        <w:t>-</w:t>
      </w:r>
      <w:r w:rsidRPr="007953DB">
        <w:rPr>
          <w:rFonts w:ascii="Arial" w:eastAsiaTheme="minorEastAsia" w:hAnsi="Arial" w:cs="Arial"/>
          <w:color w:val="000000" w:themeColor="text1"/>
          <w:kern w:val="24"/>
        </w:rPr>
        <w:t xml:space="preserve">secondary training and </w:t>
      </w:r>
    </w:p>
    <w:p w:rsidR="000B39D5" w:rsidRPr="007953DB" w:rsidRDefault="007953DB" w:rsidP="00815473">
      <w:pPr>
        <w:pStyle w:val="ListParagraph"/>
        <w:numPr>
          <w:ilvl w:val="1"/>
          <w:numId w:val="23"/>
        </w:numPr>
        <w:spacing w:after="240" w:line="276" w:lineRule="auto"/>
        <w:rPr>
          <w:rFonts w:ascii="Arial" w:hAnsi="Arial" w:cs="Arial"/>
        </w:rPr>
      </w:pPr>
      <w:r>
        <w:rPr>
          <w:rFonts w:ascii="Arial" w:eastAsiaTheme="minorEastAsia" w:hAnsi="Arial" w:cs="Arial"/>
          <w:color w:val="000000" w:themeColor="text1"/>
          <w:kern w:val="24"/>
        </w:rPr>
        <w:t>work</w:t>
      </w:r>
      <w:r w:rsidR="000B39D5" w:rsidRPr="007953DB">
        <w:rPr>
          <w:rFonts w:ascii="Arial" w:eastAsiaTheme="minorEastAsia" w:hAnsi="Arial" w:cs="Arial"/>
          <w:color w:val="000000" w:themeColor="text1"/>
          <w:kern w:val="24"/>
        </w:rPr>
        <w:t>force readiness.</w:t>
      </w:r>
    </w:p>
    <w:p w:rsidR="000B39D5" w:rsidRPr="001E3F02" w:rsidRDefault="000B39D5"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Wage employment or wage earners are people who are in employment situations that are covered under the Fair Labor Standards Act (FLSA).  These are salaried or hourly workers who are paid by the hour</w:t>
      </w:r>
      <w:r w:rsidR="00DD1CB0">
        <w:rPr>
          <w:rFonts w:ascii="Arial" w:eastAsiaTheme="minorEastAsia" w:hAnsi="Arial" w:cs="Arial"/>
          <w:color w:val="000000" w:themeColor="text1"/>
          <w:kern w:val="24"/>
        </w:rPr>
        <w:t xml:space="preserve">. </w:t>
      </w:r>
      <w:hyperlink r:id="rId16" w:history="1">
        <w:r w:rsidR="00DD1CB0" w:rsidRPr="00FB3FEB">
          <w:rPr>
            <w:rStyle w:val="Hyperlink"/>
            <w:rFonts w:ascii="Arial" w:eastAsiaTheme="minorEastAsia" w:hAnsi="Arial" w:cs="Arial"/>
            <w:kern w:val="24"/>
          </w:rPr>
          <w:t>http://www.dol.gov/whd/flsa/</w:t>
        </w:r>
      </w:hyperlink>
      <w:r w:rsidR="00DD1CB0">
        <w:rPr>
          <w:rFonts w:ascii="Arial" w:eastAsiaTheme="minorEastAsia" w:hAnsi="Arial" w:cs="Arial"/>
          <w:color w:val="000000" w:themeColor="text1"/>
          <w:kern w:val="24"/>
        </w:rPr>
        <w:t>.</w:t>
      </w:r>
    </w:p>
    <w:p w:rsidR="00FC0F71" w:rsidRDefault="000B39D5" w:rsidP="00815473">
      <w:pPr>
        <w:pStyle w:val="NoSpacing"/>
        <w:spacing w:after="240" w:line="276" w:lineRule="auto"/>
        <w:rPr>
          <w:rFonts w:eastAsiaTheme="minorEastAsia" w:cs="Arial"/>
          <w:color w:val="000000" w:themeColor="text1"/>
          <w:kern w:val="24"/>
        </w:rPr>
      </w:pPr>
      <w:r w:rsidRPr="001E3F02">
        <w:rPr>
          <w:rFonts w:eastAsiaTheme="minorEastAsia" w:cs="Arial"/>
          <w:color w:val="000000" w:themeColor="text1"/>
          <w:kern w:val="24"/>
        </w:rPr>
        <w:t>People who are self-employed or who are issued a 1099 from the IRS, instead of a W2, are not wage earners.</w:t>
      </w:r>
    </w:p>
    <w:p w:rsidR="00DD42AE" w:rsidRPr="00AB39D7" w:rsidRDefault="00DD42AE" w:rsidP="00DD42AE">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DD42AE" w:rsidRDefault="00DD42AE" w:rsidP="00DD42AE">
      <w:pPr>
        <w:pStyle w:val="NoSpacing"/>
        <w:spacing w:line="276" w:lineRule="auto"/>
        <w:rPr>
          <w:rFonts w:eastAsiaTheme="minorEastAsia" w:cs="Arial"/>
          <w:color w:val="000000" w:themeColor="text1"/>
          <w:kern w:val="24"/>
        </w:rPr>
      </w:pPr>
      <w:r>
        <w:rPr>
          <w:rFonts w:eastAsiaTheme="minorEastAsia" w:cs="Arial"/>
          <w:color w:val="000000" w:themeColor="text1"/>
          <w:kern w:val="24"/>
          <w:szCs w:val="24"/>
        </w:rPr>
        <w:fldChar w:fldCharType="end"/>
      </w:r>
      <w:r>
        <w:rPr>
          <w:rFonts w:eastAsiaTheme="minorEastAsia" w:cs="Arial"/>
          <w:color w:val="000000" w:themeColor="text1"/>
          <w:kern w:val="24"/>
        </w:rPr>
        <w:br w:type="page"/>
      </w:r>
    </w:p>
    <w:p w:rsidR="00FC0F71" w:rsidRPr="00E05495" w:rsidRDefault="00FC0F71" w:rsidP="00352241">
      <w:pPr>
        <w:pStyle w:val="Heading2"/>
      </w:pPr>
      <w:bookmarkStart w:id="59" w:name="_Toc407623508"/>
      <w:r w:rsidRPr="00E05495">
        <w:t xml:space="preserve">Slide </w:t>
      </w:r>
      <w:r w:rsidR="007C56B0">
        <w:t>52</w:t>
      </w:r>
      <w:r w:rsidR="004F1AD9" w:rsidRPr="00E05495">
        <w:t xml:space="preserve">; Question </w:t>
      </w:r>
      <w:bookmarkEnd w:id="59"/>
    </w:p>
    <w:p w:rsidR="00543785" w:rsidRPr="001E3F02" w:rsidRDefault="00543785" w:rsidP="00815473">
      <w:pPr>
        <w:spacing w:after="240"/>
        <w:rPr>
          <w:rFonts w:eastAsia="Times New Roman" w:cs="Arial"/>
          <w:szCs w:val="24"/>
        </w:rPr>
      </w:pPr>
      <w:r w:rsidRPr="001E3F02">
        <w:rPr>
          <w:rFonts w:eastAsiaTheme="minorEastAsia" w:cs="Arial"/>
          <w:color w:val="000000" w:themeColor="text1"/>
          <w:kern w:val="24"/>
          <w:szCs w:val="24"/>
        </w:rPr>
        <w:t xml:space="preserve">Question </w:t>
      </w:r>
    </w:p>
    <w:p w:rsidR="00543785" w:rsidRPr="001E3F02" w:rsidRDefault="00543785" w:rsidP="00815473">
      <w:pPr>
        <w:spacing w:after="240"/>
        <w:rPr>
          <w:rFonts w:eastAsia="Times New Roman" w:cs="Arial"/>
          <w:szCs w:val="24"/>
        </w:rPr>
      </w:pPr>
      <w:r w:rsidRPr="001E3F02">
        <w:rPr>
          <w:rFonts w:eastAsiaTheme="minorEastAsia" w:cs="Arial"/>
          <w:color w:val="000000" w:themeColor="text1"/>
          <w:kern w:val="24"/>
          <w:szCs w:val="24"/>
        </w:rPr>
        <w:t>The Code of Federal Regulations (CFR) states</w:t>
      </w:r>
    </w:p>
    <w:p w:rsidR="00543785" w:rsidRPr="001E3F02" w:rsidRDefault="00543785" w:rsidP="00815473">
      <w:pPr>
        <w:spacing w:after="240"/>
        <w:rPr>
          <w:rFonts w:eastAsia="Times New Roman" w:cs="Arial"/>
          <w:szCs w:val="24"/>
        </w:rPr>
      </w:pPr>
      <w:r w:rsidRPr="001E3F02">
        <w:rPr>
          <w:rFonts w:eastAsiaTheme="minorEastAsia" w:cs="Arial"/>
          <w:color w:val="000000" w:themeColor="text1"/>
          <w:kern w:val="24"/>
          <w:szCs w:val="24"/>
        </w:rPr>
        <w:t>A. The vocational rehabilitation program helps eligible people with</w:t>
      </w:r>
      <w:r w:rsidR="00953AEA">
        <w:rPr>
          <w:rFonts w:eastAsiaTheme="minorEastAsia" w:cs="Arial"/>
          <w:color w:val="000000" w:themeColor="text1"/>
          <w:kern w:val="24"/>
          <w:szCs w:val="24"/>
        </w:rPr>
        <w:t xml:space="preserve"> disabilities enter employment.</w:t>
      </w:r>
    </w:p>
    <w:p w:rsidR="00543785" w:rsidRPr="001E3F02" w:rsidRDefault="00543785" w:rsidP="00815473">
      <w:pPr>
        <w:spacing w:after="240"/>
        <w:rPr>
          <w:rFonts w:eastAsia="Times New Roman" w:cs="Arial"/>
          <w:szCs w:val="24"/>
        </w:rPr>
      </w:pPr>
      <w:r w:rsidRPr="001E3F02">
        <w:rPr>
          <w:rFonts w:eastAsiaTheme="minorEastAsia" w:cs="Arial"/>
          <w:color w:val="000000" w:themeColor="text1"/>
          <w:kern w:val="24"/>
          <w:szCs w:val="24"/>
        </w:rPr>
        <w:t xml:space="preserve">B. An employment outcome for the VR program consists of entering or retaining full-time or, if appropriate, part-time competitive employment </w:t>
      </w:r>
      <w:r w:rsidR="007953DB">
        <w:rPr>
          <w:rFonts w:eastAsiaTheme="minorEastAsia" w:cs="Arial"/>
          <w:color w:val="000000" w:themeColor="text1"/>
          <w:kern w:val="24"/>
          <w:szCs w:val="24"/>
        </w:rPr>
        <w:t>in the integrated labor market.</w:t>
      </w:r>
    </w:p>
    <w:p w:rsidR="00543785" w:rsidRPr="001E3F02" w:rsidRDefault="00543785" w:rsidP="00815473">
      <w:pPr>
        <w:spacing w:after="240"/>
        <w:rPr>
          <w:rFonts w:eastAsia="Times New Roman" w:cs="Arial"/>
          <w:szCs w:val="24"/>
        </w:rPr>
      </w:pPr>
      <w:r w:rsidRPr="001E3F02">
        <w:rPr>
          <w:rFonts w:eastAsiaTheme="minorEastAsia" w:cs="Arial"/>
          <w:color w:val="000000" w:themeColor="text1"/>
          <w:kern w:val="24"/>
          <w:szCs w:val="24"/>
        </w:rPr>
        <w:t>C. The employment must be consistent with the consumer's strengths, resources, priorities, concerns, abilities, capabilities, interests, and informed choice</w:t>
      </w:r>
      <w:r w:rsidR="00572583">
        <w:rPr>
          <w:rFonts w:eastAsiaTheme="minorEastAsia" w:cs="Arial"/>
          <w:color w:val="000000" w:themeColor="text1"/>
          <w:kern w:val="24"/>
          <w:szCs w:val="24"/>
        </w:rPr>
        <w:t>.</w:t>
      </w:r>
    </w:p>
    <w:p w:rsidR="00543785" w:rsidRDefault="00543785"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D. All the Above</w:t>
      </w:r>
    </w:p>
    <w:p w:rsidR="00225180" w:rsidRPr="00E05495" w:rsidRDefault="00225180" w:rsidP="00352241">
      <w:pPr>
        <w:pStyle w:val="Heading2"/>
      </w:pPr>
      <w:bookmarkStart w:id="60" w:name="_Toc407623509"/>
      <w:r w:rsidRPr="00E05495">
        <w:t xml:space="preserve">Slide </w:t>
      </w:r>
      <w:r>
        <w:t>53</w:t>
      </w:r>
      <w:r w:rsidRPr="00E05495">
        <w:t>; Answer</w:t>
      </w:r>
      <w:bookmarkEnd w:id="60"/>
    </w:p>
    <w:p w:rsidR="00543785" w:rsidRPr="005266D3" w:rsidRDefault="00CA36C3" w:rsidP="00815473">
      <w:pPr>
        <w:spacing w:after="240"/>
        <w:rPr>
          <w:rFonts w:eastAsia="Times New Roman" w:cs="Arial"/>
          <w:b/>
          <w:szCs w:val="24"/>
        </w:rPr>
      </w:pPr>
      <w:r>
        <w:rPr>
          <w:rFonts w:eastAsiaTheme="minorEastAsia" w:cs="Arial"/>
          <w:color w:val="000000" w:themeColor="text1"/>
          <w:kern w:val="24"/>
          <w:szCs w:val="24"/>
        </w:rPr>
        <w:t xml:space="preserve">Answer:  </w:t>
      </w:r>
      <w:r w:rsidR="00543785" w:rsidRPr="001E3F02">
        <w:rPr>
          <w:rFonts w:eastAsiaTheme="minorEastAsia" w:cs="Arial"/>
          <w:color w:val="000000" w:themeColor="text1"/>
          <w:kern w:val="24"/>
          <w:szCs w:val="24"/>
        </w:rPr>
        <w:t>D</w:t>
      </w:r>
      <w:r w:rsidR="005266D3">
        <w:rPr>
          <w:rFonts w:eastAsiaTheme="minorEastAsia" w:cs="Arial"/>
          <w:color w:val="000000" w:themeColor="text1"/>
          <w:kern w:val="24"/>
          <w:szCs w:val="24"/>
        </w:rPr>
        <w:t xml:space="preserve">. </w:t>
      </w:r>
      <w:r w:rsidR="005266D3" w:rsidRPr="001E3F02">
        <w:rPr>
          <w:rFonts w:eastAsiaTheme="minorEastAsia" w:cs="Arial"/>
          <w:color w:val="000000" w:themeColor="text1"/>
          <w:kern w:val="24"/>
          <w:szCs w:val="24"/>
        </w:rPr>
        <w:t>The Code of Federal Regulations (CFR) state</w:t>
      </w:r>
      <w:r w:rsidR="005266D3">
        <w:rPr>
          <w:rFonts w:eastAsiaTheme="minorEastAsia" w:cs="Arial"/>
          <w:color w:val="000000" w:themeColor="text1"/>
          <w:kern w:val="24"/>
          <w:szCs w:val="24"/>
        </w:rPr>
        <w:t xml:space="preserve">s: </w:t>
      </w:r>
      <w:r w:rsidR="005266D3" w:rsidRPr="001E3F02">
        <w:rPr>
          <w:rFonts w:eastAsiaTheme="minorEastAsia" w:cs="Arial"/>
          <w:color w:val="000000" w:themeColor="text1"/>
          <w:kern w:val="24"/>
          <w:szCs w:val="24"/>
        </w:rPr>
        <w:t xml:space="preserve"> The vocational rehabilitation program helps eligible people with</w:t>
      </w:r>
      <w:r w:rsidR="005266D3">
        <w:rPr>
          <w:rFonts w:eastAsiaTheme="minorEastAsia" w:cs="Arial"/>
          <w:color w:val="000000" w:themeColor="text1"/>
          <w:kern w:val="24"/>
          <w:szCs w:val="24"/>
        </w:rPr>
        <w:t xml:space="preserve"> disabilities enter employment. </w:t>
      </w:r>
      <w:r w:rsidR="005266D3" w:rsidRPr="001E3F02">
        <w:rPr>
          <w:rFonts w:eastAsiaTheme="minorEastAsia" w:cs="Arial"/>
          <w:color w:val="000000" w:themeColor="text1"/>
          <w:kern w:val="24"/>
          <w:szCs w:val="24"/>
        </w:rPr>
        <w:t xml:space="preserve">An employment outcome for the VR program consists of entering or retaining full-time or, if appropriate, part-time competitive employment </w:t>
      </w:r>
      <w:r w:rsidR="005266D3">
        <w:rPr>
          <w:rFonts w:eastAsiaTheme="minorEastAsia" w:cs="Arial"/>
          <w:color w:val="000000" w:themeColor="text1"/>
          <w:kern w:val="24"/>
          <w:szCs w:val="24"/>
        </w:rPr>
        <w:t xml:space="preserve">in the integrated labor market. </w:t>
      </w:r>
      <w:r w:rsidR="00572583" w:rsidRPr="001E3F02">
        <w:rPr>
          <w:rFonts w:eastAsiaTheme="minorEastAsia" w:cs="Arial"/>
          <w:color w:val="000000" w:themeColor="text1"/>
          <w:kern w:val="24"/>
          <w:szCs w:val="24"/>
        </w:rPr>
        <w:t>The employment must be consistent with the consumer's strengths, resources, priorities, concerns, abilities, capabilities, interests, and informed choice</w:t>
      </w:r>
      <w:r w:rsidR="00572583">
        <w:rPr>
          <w:rFonts w:eastAsiaTheme="minorEastAsia" w:cs="Arial"/>
          <w:color w:val="000000" w:themeColor="text1"/>
          <w:kern w:val="24"/>
          <w:szCs w:val="24"/>
        </w:rPr>
        <w:t>.</w:t>
      </w:r>
    </w:p>
    <w:p w:rsidR="00FC0F71" w:rsidRPr="00E05495" w:rsidRDefault="00FC0F71" w:rsidP="00352241">
      <w:pPr>
        <w:pStyle w:val="Heading2"/>
      </w:pPr>
      <w:bookmarkStart w:id="61" w:name="_Toc407623510"/>
      <w:r w:rsidRPr="00E05495">
        <w:t xml:space="preserve">Slide </w:t>
      </w:r>
      <w:r w:rsidR="00F94852">
        <w:t>5</w:t>
      </w:r>
      <w:r w:rsidR="00225180">
        <w:t>4</w:t>
      </w:r>
      <w:r w:rsidR="004F1AD9" w:rsidRPr="00E05495">
        <w:t>; Employment Premium Services</w:t>
      </w:r>
      <w:bookmarkEnd w:id="61"/>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Section title slide: Employment Pr</w:t>
      </w:r>
      <w:r w:rsidR="007953DB">
        <w:rPr>
          <w:rFonts w:eastAsiaTheme="minorEastAsia" w:cs="Arial"/>
          <w:color w:val="000000" w:themeColor="text1"/>
          <w:kern w:val="24"/>
          <w:szCs w:val="24"/>
        </w:rPr>
        <w:t xml:space="preserve">emium Services-RPM 9.3.3 </w:t>
      </w:r>
      <w:r w:rsidRPr="001E3F02">
        <w:rPr>
          <w:rFonts w:eastAsiaTheme="minorEastAsia" w:cs="Arial"/>
          <w:color w:val="000000" w:themeColor="text1"/>
          <w:kern w:val="24"/>
          <w:szCs w:val="24"/>
        </w:rPr>
        <w:t>and SFP 8.4</w:t>
      </w:r>
    </w:p>
    <w:p w:rsidR="00FC0F71" w:rsidRPr="00E05495" w:rsidRDefault="00FC0F71" w:rsidP="00352241">
      <w:pPr>
        <w:pStyle w:val="Heading2"/>
      </w:pPr>
      <w:bookmarkStart w:id="62" w:name="_Toc407623511"/>
      <w:r w:rsidRPr="00E05495">
        <w:t xml:space="preserve">Slide </w:t>
      </w:r>
      <w:r w:rsidR="00F94852">
        <w:t>5</w:t>
      </w:r>
      <w:r w:rsidR="00225180">
        <w:t>5</w:t>
      </w:r>
      <w:r w:rsidR="004F1AD9" w:rsidRPr="00E05495">
        <w:t>; Employment Premium Services</w:t>
      </w:r>
      <w:bookmarkEnd w:id="62"/>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Employment Premium Services are services that can be purchased in addition to a core Employment Service</w:t>
      </w:r>
      <w:r w:rsidR="00953AEA">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such as Bundled or Non-bundled Job Placement services or </w:t>
      </w:r>
      <w:r w:rsidR="00953AEA">
        <w:rPr>
          <w:rFonts w:eastAsiaTheme="minorEastAsia" w:cs="Arial"/>
          <w:color w:val="000000" w:themeColor="text1"/>
          <w:kern w:val="24"/>
          <w:szCs w:val="24"/>
        </w:rPr>
        <w:t>Supported Employment Services.</w:t>
      </w:r>
    </w:p>
    <w:p w:rsidR="00572583" w:rsidRDefault="008E400A" w:rsidP="00572583">
      <w:pPr>
        <w:spacing w:before="240" w:after="240"/>
        <w:rPr>
          <w:rFonts w:eastAsiaTheme="minorEastAsia" w:cs="Arial"/>
          <w:color w:val="000000" w:themeColor="text1"/>
          <w:kern w:val="24"/>
        </w:rPr>
      </w:pPr>
      <w:r w:rsidRPr="001E3F02">
        <w:rPr>
          <w:rFonts w:eastAsiaTheme="minorEastAsia" w:cs="Arial"/>
          <w:color w:val="000000" w:themeColor="text1"/>
          <w:kern w:val="24"/>
          <w:szCs w:val="24"/>
        </w:rPr>
        <w:t>Employment Premium Services are used for consumers who required services from credentialed CRP staff to work with certain disability groups such as deafness or to address certain employment barriers such as felony criminal background.</w:t>
      </w:r>
    </w:p>
    <w:p w:rsidR="00572583" w:rsidRPr="00AB39D7" w:rsidRDefault="00572583" w:rsidP="00572583">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572583" w:rsidRDefault="00572583" w:rsidP="00572583">
      <w:pPr>
        <w:spacing w:after="240"/>
        <w:rPr>
          <w:rFonts w:eastAsiaTheme="minorEastAsia" w:cs="Arial"/>
          <w:color w:val="000000" w:themeColor="text1"/>
          <w:kern w:val="24"/>
          <w:szCs w:val="24"/>
        </w:rPr>
      </w:pPr>
      <w:r>
        <w:rPr>
          <w:rFonts w:eastAsiaTheme="minorEastAsia" w:cs="Arial"/>
          <w:color w:val="000000" w:themeColor="text1"/>
          <w:kern w:val="24"/>
        </w:rPr>
        <w:fldChar w:fldCharType="end"/>
      </w:r>
      <w:r>
        <w:rPr>
          <w:rFonts w:eastAsiaTheme="minorEastAsia" w:cs="Arial"/>
          <w:color w:val="000000" w:themeColor="text1"/>
          <w:kern w:val="24"/>
          <w:szCs w:val="24"/>
        </w:rPr>
        <w:br w:type="page"/>
      </w:r>
    </w:p>
    <w:p w:rsidR="00FC0F71" w:rsidRPr="00E05495" w:rsidRDefault="00FC0F71" w:rsidP="00352241">
      <w:pPr>
        <w:pStyle w:val="Heading2"/>
      </w:pPr>
      <w:bookmarkStart w:id="63" w:name="_Toc407623512"/>
      <w:r w:rsidRPr="00E05495">
        <w:t xml:space="preserve">Slide </w:t>
      </w:r>
      <w:r w:rsidR="00F94852">
        <w:t>5</w:t>
      </w:r>
      <w:r w:rsidR="00225180">
        <w:t>6</w:t>
      </w:r>
      <w:r w:rsidR="004F1AD9" w:rsidRPr="00E05495">
        <w:t>; Criminal Background Premium</w:t>
      </w:r>
      <w:bookmarkEnd w:id="63"/>
    </w:p>
    <w:p w:rsidR="008E400A" w:rsidRPr="001E3F02" w:rsidRDefault="008E400A"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For a consumer’s case to be eligible for </w:t>
      </w:r>
      <w:r w:rsidR="00953AEA">
        <w:rPr>
          <w:rFonts w:ascii="Arial" w:eastAsiaTheme="minorEastAsia" w:hAnsi="Arial" w:cs="Arial"/>
          <w:color w:val="000000" w:themeColor="text1"/>
          <w:kern w:val="24"/>
        </w:rPr>
        <w:t xml:space="preserve">the </w:t>
      </w:r>
      <w:r w:rsidRPr="001E3F02">
        <w:rPr>
          <w:rFonts w:ascii="Arial" w:eastAsiaTheme="minorEastAsia" w:hAnsi="Arial" w:cs="Arial"/>
          <w:color w:val="000000" w:themeColor="text1"/>
          <w:kern w:val="24"/>
        </w:rPr>
        <w:t>Criminal Background Premium, DARS must have a Criminal Background Check (CBC) on file that indicates the consumer has</w:t>
      </w:r>
    </w:p>
    <w:p w:rsidR="008E400A" w:rsidRPr="001E3F02" w:rsidRDefault="008E400A" w:rsidP="00815473">
      <w:pPr>
        <w:pStyle w:val="ListParagraph"/>
        <w:numPr>
          <w:ilvl w:val="1"/>
          <w:numId w:val="18"/>
        </w:numPr>
        <w:spacing w:after="240" w:line="276" w:lineRule="auto"/>
        <w:rPr>
          <w:rFonts w:ascii="Arial" w:hAnsi="Arial" w:cs="Arial"/>
        </w:rPr>
      </w:pPr>
      <w:r w:rsidRPr="001E3F02">
        <w:rPr>
          <w:rFonts w:ascii="Arial" w:eastAsiaTheme="minorEastAsia" w:hAnsi="Arial" w:cs="Arial"/>
          <w:color w:val="000000" w:themeColor="text1"/>
          <w:kern w:val="24"/>
        </w:rPr>
        <w:t xml:space="preserve">a felony criminal conviction, or </w:t>
      </w:r>
    </w:p>
    <w:p w:rsidR="008E400A" w:rsidRPr="001E3F02" w:rsidRDefault="008E400A" w:rsidP="00815473">
      <w:pPr>
        <w:pStyle w:val="ListParagraph"/>
        <w:numPr>
          <w:ilvl w:val="1"/>
          <w:numId w:val="18"/>
        </w:numPr>
        <w:spacing w:after="240" w:line="276" w:lineRule="auto"/>
        <w:rPr>
          <w:rFonts w:ascii="Arial" w:hAnsi="Arial" w:cs="Arial"/>
        </w:rPr>
      </w:pPr>
      <w:r w:rsidRPr="001E3F02">
        <w:rPr>
          <w:rFonts w:ascii="Arial" w:eastAsiaTheme="minorEastAsia" w:hAnsi="Arial" w:cs="Arial"/>
          <w:color w:val="000000" w:themeColor="text1"/>
          <w:kern w:val="24"/>
        </w:rPr>
        <w:t>a guilty plea with deferred adjudication for a felony criminal offense, or</w:t>
      </w:r>
    </w:p>
    <w:p w:rsidR="008E400A" w:rsidRPr="001E3F02" w:rsidRDefault="008E400A" w:rsidP="00815473">
      <w:pPr>
        <w:pStyle w:val="ListParagraph"/>
        <w:numPr>
          <w:ilvl w:val="1"/>
          <w:numId w:val="18"/>
        </w:numPr>
        <w:spacing w:after="240" w:line="276" w:lineRule="auto"/>
        <w:rPr>
          <w:rFonts w:ascii="Arial" w:hAnsi="Arial" w:cs="Arial"/>
        </w:rPr>
      </w:pPr>
      <w:r w:rsidRPr="001E3F02">
        <w:rPr>
          <w:rFonts w:ascii="Arial" w:eastAsiaTheme="minorEastAsia" w:hAnsi="Arial" w:cs="Arial"/>
          <w:color w:val="000000" w:themeColor="text1"/>
          <w:kern w:val="24"/>
        </w:rPr>
        <w:t>a no-contest plea with deferred adjudication for a felony criminal offense.</w:t>
      </w:r>
    </w:p>
    <w:p w:rsidR="00572583" w:rsidRDefault="008E400A" w:rsidP="0057258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We cannot purchase the Criminal Background Premiu</w:t>
      </w:r>
      <w:r w:rsidR="007953DB">
        <w:rPr>
          <w:rFonts w:ascii="Arial" w:eastAsiaTheme="minorEastAsia" w:hAnsi="Arial" w:cs="Arial"/>
          <w:color w:val="000000" w:themeColor="text1"/>
          <w:kern w:val="24"/>
        </w:rPr>
        <w:t>m for any other circumstances.</w:t>
      </w:r>
      <w:r w:rsidR="00572583">
        <w:rPr>
          <w:rFonts w:ascii="Arial" w:eastAsiaTheme="minorEastAsia" w:hAnsi="Arial" w:cs="Arial"/>
          <w:color w:val="000000" w:themeColor="text1"/>
          <w:kern w:val="24"/>
        </w:rPr>
        <w:t xml:space="preserve"> </w:t>
      </w:r>
    </w:p>
    <w:p w:rsidR="008E400A" w:rsidRPr="001E3F02" w:rsidRDefault="008E400A" w:rsidP="00572583">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In order for the provider to be eligible for the Criminal Background Premium the DARS1833,</w:t>
      </w:r>
      <w:r w:rsidR="00E05495">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Bundled Job Placement Service Plan and Benchmark Status Report or the DARS1613,</w:t>
      </w:r>
      <w:r w:rsidR="00DD1CB0">
        <w:rPr>
          <w:rFonts w:ascii="Arial" w:eastAsiaTheme="minorEastAsia" w:hAnsi="Arial" w:cs="Arial"/>
          <w:color w:val="000000" w:themeColor="text1"/>
          <w:kern w:val="24"/>
        </w:rPr>
        <w:t xml:space="preserve"> S</w:t>
      </w:r>
      <w:r w:rsidRPr="001E3F02">
        <w:rPr>
          <w:rFonts w:ascii="Arial" w:eastAsiaTheme="minorEastAsia" w:hAnsi="Arial" w:cs="Arial"/>
          <w:color w:val="000000" w:themeColor="text1"/>
          <w:kern w:val="24"/>
        </w:rPr>
        <w:t>upported Employment Services Plan—Part 1 must indicate the need for th</w:t>
      </w:r>
      <w:r w:rsidR="00953AEA">
        <w:rPr>
          <w:rFonts w:ascii="Arial" w:eastAsiaTheme="minorEastAsia" w:hAnsi="Arial" w:cs="Arial"/>
          <w:color w:val="000000" w:themeColor="text1"/>
          <w:kern w:val="24"/>
        </w:rPr>
        <w:t>e</w:t>
      </w:r>
      <w:r w:rsidRPr="001E3F02">
        <w:rPr>
          <w:rFonts w:ascii="Arial" w:eastAsiaTheme="minorEastAsia" w:hAnsi="Arial" w:cs="Arial"/>
          <w:color w:val="000000" w:themeColor="text1"/>
          <w:kern w:val="24"/>
        </w:rPr>
        <w:t xml:space="preserve"> service and a purchase order must be issued for the service. The premium is paid at the achievement of the final benchmark.</w:t>
      </w:r>
    </w:p>
    <w:p w:rsidR="00FC0F71" w:rsidRPr="00E05495" w:rsidRDefault="00FC0F71" w:rsidP="00352241">
      <w:pPr>
        <w:pStyle w:val="Heading2"/>
      </w:pPr>
      <w:bookmarkStart w:id="64" w:name="_Toc407623513"/>
      <w:r w:rsidRPr="00E05495">
        <w:t xml:space="preserve">Slide </w:t>
      </w:r>
      <w:r w:rsidR="00F94852">
        <w:t>5</w:t>
      </w:r>
      <w:r w:rsidR="00225180">
        <w:t>7</w:t>
      </w:r>
      <w:r w:rsidR="004F1AD9" w:rsidRPr="00E05495">
        <w:t>; Deaf Service Premium</w:t>
      </w:r>
      <w:bookmarkEnd w:id="64"/>
    </w:p>
    <w:p w:rsidR="008E400A" w:rsidRDefault="008E400A"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 xml:space="preserve">An Employment Service Provider is eligible for </w:t>
      </w:r>
      <w:r w:rsidR="00953AEA">
        <w:rPr>
          <w:rFonts w:ascii="Arial" w:eastAsiaTheme="minorEastAsia" w:hAnsi="Arial" w:cs="Arial"/>
          <w:color w:val="000000" w:themeColor="text1"/>
          <w:kern w:val="24"/>
        </w:rPr>
        <w:t xml:space="preserve">the </w:t>
      </w:r>
      <w:r w:rsidRPr="001E3F02">
        <w:rPr>
          <w:rFonts w:ascii="Arial" w:eastAsiaTheme="minorEastAsia" w:hAnsi="Arial" w:cs="Arial"/>
          <w:color w:val="000000" w:themeColor="text1"/>
          <w:kern w:val="24"/>
        </w:rPr>
        <w:t xml:space="preserve">Deaf Services Premium when a consumer uses manual sign language to communicate and the Job Placement Specialist or Supported Employment Specialist providing </w:t>
      </w:r>
      <w:r w:rsidR="00953AEA">
        <w:rPr>
          <w:rFonts w:ascii="Arial" w:eastAsiaTheme="minorEastAsia" w:hAnsi="Arial" w:cs="Arial"/>
          <w:color w:val="000000" w:themeColor="text1"/>
          <w:kern w:val="24"/>
        </w:rPr>
        <w:t xml:space="preserve">the </w:t>
      </w:r>
      <w:r w:rsidRPr="001E3F02">
        <w:rPr>
          <w:rFonts w:ascii="Arial" w:eastAsiaTheme="minorEastAsia" w:hAnsi="Arial" w:cs="Arial"/>
          <w:color w:val="000000" w:themeColor="text1"/>
          <w:kern w:val="24"/>
        </w:rPr>
        <w:t>service to consumers is profic</w:t>
      </w:r>
      <w:r w:rsidR="007953DB">
        <w:rPr>
          <w:rFonts w:ascii="Arial" w:eastAsiaTheme="minorEastAsia" w:hAnsi="Arial" w:cs="Arial"/>
          <w:color w:val="000000" w:themeColor="text1"/>
          <w:kern w:val="24"/>
        </w:rPr>
        <w:t>ient with sign-language skills.</w:t>
      </w:r>
    </w:p>
    <w:p w:rsidR="008E400A" w:rsidRPr="001E3F02" w:rsidRDefault="008E400A" w:rsidP="00815473">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The Job Placement Specialist or Supported Employment Specialist must prove proficiency in sign language </w:t>
      </w:r>
      <w:r w:rsidR="007953DB">
        <w:rPr>
          <w:rFonts w:ascii="Arial" w:eastAsiaTheme="minorEastAsia" w:hAnsi="Arial" w:cs="Arial"/>
          <w:color w:val="000000" w:themeColor="text1"/>
          <w:kern w:val="24"/>
        </w:rPr>
        <w:t>by evidence of either holding a</w:t>
      </w:r>
    </w:p>
    <w:p w:rsidR="008E400A" w:rsidRPr="001E3F02" w:rsidRDefault="008E400A" w:rsidP="001E3F02">
      <w:pPr>
        <w:pStyle w:val="ListParagraph"/>
        <w:numPr>
          <w:ilvl w:val="1"/>
          <w:numId w:val="19"/>
        </w:numPr>
        <w:spacing w:line="276" w:lineRule="auto"/>
        <w:rPr>
          <w:rFonts w:ascii="Arial" w:hAnsi="Arial" w:cs="Arial"/>
        </w:rPr>
      </w:pPr>
      <w:r w:rsidRPr="001E3F02">
        <w:rPr>
          <w:rFonts w:ascii="Arial" w:eastAsiaTheme="minorEastAsia" w:hAnsi="Arial" w:cs="Arial"/>
          <w:color w:val="000000" w:themeColor="text1"/>
          <w:kern w:val="24"/>
        </w:rPr>
        <w:t>Board of Interpreters for the Deaf (BEI) certification,</w:t>
      </w:r>
    </w:p>
    <w:p w:rsidR="008E400A" w:rsidRPr="001E3F02" w:rsidRDefault="008E400A" w:rsidP="001E3F02">
      <w:pPr>
        <w:pStyle w:val="ListParagraph"/>
        <w:numPr>
          <w:ilvl w:val="1"/>
          <w:numId w:val="19"/>
        </w:numPr>
        <w:spacing w:line="276" w:lineRule="auto"/>
        <w:rPr>
          <w:rFonts w:ascii="Arial" w:hAnsi="Arial" w:cs="Arial"/>
        </w:rPr>
      </w:pPr>
      <w:r w:rsidRPr="001E3F02">
        <w:rPr>
          <w:rFonts w:ascii="Arial" w:eastAsiaTheme="minorEastAsia" w:hAnsi="Arial" w:cs="Arial"/>
          <w:color w:val="000000" w:themeColor="text1"/>
          <w:kern w:val="24"/>
        </w:rPr>
        <w:t>a Registry of Interpreters for t</w:t>
      </w:r>
      <w:r w:rsidR="007953DB">
        <w:rPr>
          <w:rFonts w:ascii="Arial" w:eastAsiaTheme="minorEastAsia" w:hAnsi="Arial" w:cs="Arial"/>
          <w:color w:val="000000" w:themeColor="text1"/>
          <w:kern w:val="24"/>
        </w:rPr>
        <w:t>he Deaf (RID) certification, or</w:t>
      </w:r>
    </w:p>
    <w:p w:rsidR="008E400A" w:rsidRPr="001E3F02" w:rsidRDefault="008E400A" w:rsidP="001E3F02">
      <w:pPr>
        <w:pStyle w:val="ListParagraph"/>
        <w:numPr>
          <w:ilvl w:val="1"/>
          <w:numId w:val="19"/>
        </w:numPr>
        <w:spacing w:line="276" w:lineRule="auto"/>
        <w:rPr>
          <w:rFonts w:ascii="Arial" w:hAnsi="Arial" w:cs="Arial"/>
        </w:rPr>
      </w:pPr>
      <w:r w:rsidRPr="001E3F02">
        <w:rPr>
          <w:rFonts w:ascii="Arial" w:eastAsiaTheme="minorEastAsia" w:hAnsi="Arial" w:cs="Arial"/>
          <w:color w:val="000000" w:themeColor="text1"/>
          <w:kern w:val="24"/>
        </w:rPr>
        <w:t>a SLPI rating of intermediate plus.</w:t>
      </w:r>
    </w:p>
    <w:p w:rsidR="008E400A" w:rsidRDefault="008E400A" w:rsidP="00815473">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In order for the provider to be eligible for the Deaf Premium the DARS1833,</w:t>
      </w:r>
      <w:r w:rsidR="007953DB">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Bundled Job Placement Service Plan and Benchmark Status Report or the DARS1613,</w:t>
      </w:r>
      <w:r w:rsidR="007953DB">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Supported Employment Services Plan—Part 1 must indicate the need for this service and a purchase order must be issued for the service. The premium is paid at the achievement of the final benchmark.</w:t>
      </w:r>
    </w:p>
    <w:p w:rsidR="00572583" w:rsidRDefault="008E400A" w:rsidP="00572583">
      <w:pPr>
        <w:pStyle w:val="NormalWeb"/>
        <w:spacing w:before="24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When the invoice is submitted proof of the certification is required such as a copy of the staff person credentials.</w:t>
      </w:r>
      <w:r w:rsidR="00572583" w:rsidRPr="00572583">
        <w:rPr>
          <w:rFonts w:ascii="Arial" w:eastAsiaTheme="minorEastAsia" w:hAnsi="Arial" w:cs="Arial"/>
          <w:color w:val="000000" w:themeColor="text1"/>
          <w:kern w:val="24"/>
        </w:rPr>
        <w:t xml:space="preserve"> </w:t>
      </w:r>
    </w:p>
    <w:p w:rsidR="00572583" w:rsidRPr="00AB39D7" w:rsidRDefault="00572583" w:rsidP="00572583">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572583" w:rsidRDefault="00572583" w:rsidP="00572583">
      <w:pPr>
        <w:pStyle w:val="NoSpacing"/>
        <w:spacing w:line="276" w:lineRule="auto"/>
        <w:rPr>
          <w:rFonts w:eastAsiaTheme="minorEastAsia" w:cs="Arial"/>
          <w:color w:val="000000" w:themeColor="text1"/>
          <w:kern w:val="24"/>
          <w:szCs w:val="24"/>
        </w:rPr>
      </w:pPr>
      <w:r>
        <w:rPr>
          <w:rFonts w:eastAsiaTheme="minorEastAsia" w:cs="Arial"/>
          <w:color w:val="000000" w:themeColor="text1"/>
          <w:kern w:val="24"/>
          <w:szCs w:val="24"/>
        </w:rPr>
        <w:fldChar w:fldCharType="end"/>
      </w:r>
      <w:r>
        <w:rPr>
          <w:rFonts w:eastAsiaTheme="minorEastAsia" w:cs="Arial"/>
          <w:color w:val="000000" w:themeColor="text1"/>
          <w:kern w:val="24"/>
        </w:rPr>
        <w:br w:type="page"/>
      </w:r>
    </w:p>
    <w:p w:rsidR="00FC0F71" w:rsidRPr="00E05495" w:rsidRDefault="00FC0F71" w:rsidP="00352241">
      <w:pPr>
        <w:pStyle w:val="Heading2"/>
      </w:pPr>
      <w:bookmarkStart w:id="65" w:name="_Toc407623514"/>
      <w:r w:rsidRPr="00E05495">
        <w:t xml:space="preserve">Slide </w:t>
      </w:r>
      <w:r w:rsidR="00F94852">
        <w:t>5</w:t>
      </w:r>
      <w:r w:rsidR="00225180">
        <w:t>8</w:t>
      </w:r>
      <w:r w:rsidR="004F1AD9" w:rsidRPr="00E05495">
        <w:t>; Professional Placement Premium</w:t>
      </w:r>
      <w:bookmarkEnd w:id="65"/>
    </w:p>
    <w:p w:rsidR="008E400A" w:rsidRPr="001E3F02" w:rsidRDefault="008E400A" w:rsidP="00815473">
      <w:pPr>
        <w:spacing w:after="240"/>
        <w:rPr>
          <w:rFonts w:eastAsia="Times New Roman" w:cs="Arial"/>
          <w:szCs w:val="24"/>
        </w:rPr>
      </w:pPr>
      <w:r w:rsidRPr="001E3F02">
        <w:rPr>
          <w:rFonts w:eastAsiaTheme="minorEastAsia" w:cs="Arial"/>
          <w:color w:val="000000" w:themeColor="text1"/>
          <w:kern w:val="24"/>
          <w:szCs w:val="24"/>
        </w:rPr>
        <w:t xml:space="preserve">An Employment Service Provider is eligible for </w:t>
      </w:r>
      <w:r w:rsidR="00953AEA">
        <w:rPr>
          <w:rFonts w:eastAsiaTheme="minorEastAsia" w:cs="Arial"/>
          <w:color w:val="000000" w:themeColor="text1"/>
          <w:kern w:val="24"/>
          <w:szCs w:val="24"/>
        </w:rPr>
        <w:t xml:space="preserve">a </w:t>
      </w:r>
      <w:r w:rsidRPr="001E3F02">
        <w:rPr>
          <w:rFonts w:eastAsiaTheme="minorEastAsia" w:cs="Arial"/>
          <w:color w:val="000000" w:themeColor="text1"/>
          <w:kern w:val="24"/>
          <w:szCs w:val="24"/>
        </w:rPr>
        <w:t>Professional Placement Premium when the position gained by the consumer requires the completion of at least a bachelor's degree. The DARS1833,</w:t>
      </w:r>
      <w:r w:rsidR="007953DB">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Bundled Job Placement Service Plan and Benchmark Status Report or the DARS1613,</w:t>
      </w:r>
      <w:r w:rsidR="007953DB">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Supported Employment Services Plan—Part 1 must indicate the need for this service and a purchase order must be issued for the service. The premium is paid at the achievement of the final benchmark. The employee's job description or job posting must state the position require</w:t>
      </w:r>
      <w:r w:rsidR="00953AEA">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a bachelor's degree or higher and </w:t>
      </w:r>
      <w:r w:rsidR="00953AEA">
        <w:rPr>
          <w:rFonts w:eastAsiaTheme="minorEastAsia" w:cs="Arial"/>
          <w:color w:val="000000" w:themeColor="text1"/>
          <w:kern w:val="24"/>
          <w:szCs w:val="24"/>
        </w:rPr>
        <w:t xml:space="preserve">proof of this job description or job posting </w:t>
      </w:r>
      <w:r w:rsidRPr="001E3F02">
        <w:rPr>
          <w:rFonts w:eastAsiaTheme="minorEastAsia" w:cs="Arial"/>
          <w:color w:val="000000" w:themeColor="text1"/>
          <w:kern w:val="24"/>
          <w:szCs w:val="24"/>
        </w:rPr>
        <w:t xml:space="preserve">must be </w:t>
      </w:r>
      <w:r w:rsidR="00953AEA">
        <w:rPr>
          <w:rFonts w:eastAsiaTheme="minorEastAsia" w:cs="Arial"/>
          <w:color w:val="000000" w:themeColor="text1"/>
          <w:kern w:val="24"/>
          <w:szCs w:val="24"/>
        </w:rPr>
        <w:t>attached to the invoice</w:t>
      </w:r>
      <w:r w:rsidRPr="001E3F02">
        <w:rPr>
          <w:rFonts w:eastAsiaTheme="minorEastAsia" w:cs="Arial"/>
          <w:color w:val="000000" w:themeColor="text1"/>
          <w:kern w:val="24"/>
          <w:szCs w:val="24"/>
        </w:rPr>
        <w:t>.</w:t>
      </w:r>
    </w:p>
    <w:p w:rsidR="00FC0F71" w:rsidRPr="00E05495" w:rsidRDefault="00FC0F71" w:rsidP="00352241">
      <w:pPr>
        <w:pStyle w:val="Heading2"/>
      </w:pPr>
      <w:bookmarkStart w:id="66" w:name="_Toc407623515"/>
      <w:r w:rsidRPr="00E05495">
        <w:t>Slide 5</w:t>
      </w:r>
      <w:r w:rsidR="00225180">
        <w:t>9</w:t>
      </w:r>
      <w:r w:rsidR="004F1AD9" w:rsidRPr="00E05495">
        <w:t>; Wage Premium</w:t>
      </w:r>
      <w:bookmarkEnd w:id="66"/>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An Employment Service Provider is eligible for Wage Premium when the position gained by the consumer has earnings of a regular gross wage of $16 per hour, without overtime pay, f</w:t>
      </w:r>
      <w:r w:rsidR="007953DB">
        <w:rPr>
          <w:rFonts w:eastAsiaTheme="minorEastAsia" w:cs="Arial"/>
          <w:color w:val="000000" w:themeColor="text1"/>
          <w:kern w:val="24"/>
          <w:szCs w:val="24"/>
        </w:rPr>
        <w:t>or more than 20 hours per week.</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Again, the DARS1833,</w:t>
      </w:r>
      <w:r w:rsidR="007953DB">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Bundled Job Placement Service Plan and Benchmark Status Report or the DARS1613,</w:t>
      </w:r>
      <w:r w:rsidR="007953DB">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Supported Employment Services Plan—Part 1 must indicate the need for this service and a purchase order must be issued for the service.</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premium is paid at the achiev</w:t>
      </w:r>
      <w:r w:rsidR="007953DB">
        <w:rPr>
          <w:rFonts w:eastAsiaTheme="minorEastAsia" w:cs="Arial"/>
          <w:color w:val="000000" w:themeColor="text1"/>
          <w:kern w:val="24"/>
          <w:szCs w:val="24"/>
        </w:rPr>
        <w:t>ement of the final benchmark.</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Proof of the consumer’s earnings and average hours worked per week must be submitted such as an itemized pay stu</w:t>
      </w:r>
      <w:r w:rsidR="00C62F96">
        <w:rPr>
          <w:rFonts w:eastAsiaTheme="minorEastAsia" w:cs="Arial"/>
          <w:color w:val="000000" w:themeColor="text1"/>
          <w:kern w:val="24"/>
          <w:szCs w:val="24"/>
        </w:rPr>
        <w:t>b when the service is invoiced.</w:t>
      </w:r>
    </w:p>
    <w:p w:rsidR="00FC0F71" w:rsidRPr="00E05495" w:rsidRDefault="00FC0F71" w:rsidP="00352241">
      <w:pPr>
        <w:pStyle w:val="Heading2"/>
      </w:pPr>
      <w:bookmarkStart w:id="67" w:name="_Toc407623516"/>
      <w:r w:rsidRPr="00E05495">
        <w:t xml:space="preserve">Slide </w:t>
      </w:r>
      <w:r w:rsidR="00225180">
        <w:t>60</w:t>
      </w:r>
      <w:r w:rsidR="004F1AD9" w:rsidRPr="00E05495">
        <w:t>; Employment Premium Services</w:t>
      </w:r>
      <w:bookmarkEnd w:id="67"/>
    </w:p>
    <w:p w:rsidR="008E400A" w:rsidRPr="001E3F02" w:rsidRDefault="008E400A" w:rsidP="00815473">
      <w:pPr>
        <w:spacing w:after="240"/>
        <w:rPr>
          <w:rFonts w:eastAsia="Times New Roman" w:cs="Arial"/>
          <w:szCs w:val="24"/>
        </w:rPr>
      </w:pPr>
      <w:r w:rsidRPr="001E3F02">
        <w:rPr>
          <w:rFonts w:eastAsiaTheme="minorEastAsia" w:cs="Arial"/>
          <w:color w:val="000000" w:themeColor="text1"/>
          <w:kern w:val="24"/>
          <w:szCs w:val="24"/>
        </w:rPr>
        <w:t>VRC</w:t>
      </w:r>
      <w:r w:rsidR="00C62F96">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can purchase Employment Premium Services from contracted providers when a consumer can positively benefit from the service, but is NOT required to do so.</w:t>
      </w:r>
    </w:p>
    <w:p w:rsidR="008E400A" w:rsidRPr="001E3F02" w:rsidRDefault="008E400A" w:rsidP="00815473">
      <w:pPr>
        <w:spacing w:after="240"/>
        <w:rPr>
          <w:rFonts w:eastAsia="Times New Roman" w:cs="Arial"/>
          <w:szCs w:val="24"/>
        </w:rPr>
      </w:pPr>
      <w:r w:rsidRPr="001E3F02">
        <w:rPr>
          <w:rFonts w:eastAsiaTheme="minorEastAsia" w:cs="Arial"/>
          <w:color w:val="000000" w:themeColor="text1"/>
          <w:kern w:val="24"/>
          <w:szCs w:val="24"/>
        </w:rPr>
        <w:t>One or multiple Employment Premium Services can be purchased for a consumer.</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For example: if the consumer meets the criteria for the Deaf Service Premium and Criminal Background Premium and the VRC determines both Premium services are necessary for the consumer’s</w:t>
      </w:r>
      <w:r w:rsidR="007953DB">
        <w:rPr>
          <w:rFonts w:eastAsiaTheme="minorEastAsia" w:cs="Arial"/>
          <w:color w:val="000000" w:themeColor="text1"/>
          <w:kern w:val="24"/>
          <w:szCs w:val="24"/>
        </w:rPr>
        <w:t xml:space="preserve"> success</w:t>
      </w:r>
      <w:r w:rsidR="00C62F96">
        <w:rPr>
          <w:rFonts w:eastAsiaTheme="minorEastAsia" w:cs="Arial"/>
          <w:color w:val="000000" w:themeColor="text1"/>
          <w:kern w:val="24"/>
          <w:szCs w:val="24"/>
        </w:rPr>
        <w:t>,</w:t>
      </w:r>
      <w:r w:rsidR="007953DB">
        <w:rPr>
          <w:rFonts w:eastAsiaTheme="minorEastAsia" w:cs="Arial"/>
          <w:color w:val="000000" w:themeColor="text1"/>
          <w:kern w:val="24"/>
          <w:szCs w:val="24"/>
        </w:rPr>
        <w:t xml:space="preserve"> both can be purchased.</w:t>
      </w:r>
    </w:p>
    <w:p w:rsidR="008E400A" w:rsidRPr="001E3F02" w:rsidRDefault="008E400A" w:rsidP="00815473">
      <w:pPr>
        <w:spacing w:after="240"/>
        <w:rPr>
          <w:rFonts w:eastAsia="Times New Roman" w:cs="Arial"/>
          <w:szCs w:val="24"/>
        </w:rPr>
      </w:pPr>
      <w:r w:rsidRPr="001E3F02">
        <w:rPr>
          <w:rFonts w:eastAsiaTheme="minorEastAsia" w:cs="Arial"/>
          <w:color w:val="000000" w:themeColor="text1"/>
          <w:kern w:val="24"/>
          <w:szCs w:val="24"/>
        </w:rPr>
        <w:t>Employment Premium Fees are paid a</w:t>
      </w:r>
      <w:r w:rsidR="009C3707">
        <w:rPr>
          <w:rFonts w:eastAsiaTheme="minorEastAsia" w:cs="Arial"/>
          <w:color w:val="000000" w:themeColor="text1"/>
          <w:kern w:val="24"/>
          <w:szCs w:val="24"/>
        </w:rPr>
        <w:t>fter</w:t>
      </w:r>
      <w:r w:rsidRPr="001E3F02">
        <w:rPr>
          <w:rFonts w:eastAsiaTheme="minorEastAsia" w:cs="Arial"/>
          <w:color w:val="000000" w:themeColor="text1"/>
          <w:kern w:val="24"/>
          <w:szCs w:val="24"/>
        </w:rPr>
        <w:t xml:space="preserve"> the achievement of that last benchmark in the service or when all service deliverables are met.</w:t>
      </w:r>
    </w:p>
    <w:p w:rsidR="00FC0F71" w:rsidRPr="00E05495" w:rsidRDefault="00FC0F71" w:rsidP="00352241">
      <w:pPr>
        <w:pStyle w:val="Heading2"/>
      </w:pPr>
      <w:bookmarkStart w:id="68" w:name="_Toc407623517"/>
      <w:r w:rsidRPr="00E05495">
        <w:t xml:space="preserve">Slide </w:t>
      </w:r>
      <w:r w:rsidR="007C56B0">
        <w:t>6</w:t>
      </w:r>
      <w:r w:rsidR="00225180">
        <w:t>1</w:t>
      </w:r>
      <w:r w:rsidR="004F1AD9" w:rsidRPr="00E05495">
        <w:t>; Employment Premium Services</w:t>
      </w:r>
      <w:bookmarkEnd w:id="68"/>
    </w:p>
    <w:p w:rsidR="008E400A" w:rsidRPr="001E3F02" w:rsidRDefault="008E400A" w:rsidP="001E3F0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When a </w:t>
      </w:r>
      <w:r w:rsidR="00C62F96">
        <w:rPr>
          <w:rFonts w:ascii="Arial" w:eastAsiaTheme="minorEastAsia" w:hAnsi="Arial" w:cs="Arial"/>
          <w:color w:val="000000" w:themeColor="text1"/>
          <w:kern w:val="24"/>
        </w:rPr>
        <w:t xml:space="preserve">DARS </w:t>
      </w:r>
      <w:r w:rsidRPr="001E3F02">
        <w:rPr>
          <w:rFonts w:ascii="Arial" w:eastAsiaTheme="minorEastAsia" w:hAnsi="Arial" w:cs="Arial"/>
          <w:color w:val="000000" w:themeColor="text1"/>
          <w:kern w:val="24"/>
        </w:rPr>
        <w:t xml:space="preserve">Counselor decides to purchase an Employment Premium Service, it must be authorized by </w:t>
      </w:r>
      <w:r w:rsidR="00C62F96">
        <w:rPr>
          <w:rFonts w:ascii="Arial" w:eastAsiaTheme="minorEastAsia" w:hAnsi="Arial" w:cs="Arial"/>
          <w:color w:val="000000" w:themeColor="text1"/>
          <w:kern w:val="24"/>
        </w:rPr>
        <w:t xml:space="preserve">a </w:t>
      </w:r>
      <w:r w:rsidRPr="001E3F02">
        <w:rPr>
          <w:rFonts w:ascii="Arial" w:eastAsiaTheme="minorEastAsia" w:hAnsi="Arial" w:cs="Arial"/>
          <w:color w:val="000000" w:themeColor="text1"/>
          <w:kern w:val="24"/>
        </w:rPr>
        <w:t>Purchase Order prior to placement and be indicated on the following forms:</w:t>
      </w:r>
    </w:p>
    <w:p w:rsidR="008E400A" w:rsidRPr="001E3F02" w:rsidRDefault="008E400A" w:rsidP="001E3F02">
      <w:pPr>
        <w:pStyle w:val="ListParagraph"/>
        <w:numPr>
          <w:ilvl w:val="1"/>
          <w:numId w:val="20"/>
        </w:numPr>
        <w:spacing w:line="276" w:lineRule="auto"/>
        <w:rPr>
          <w:rFonts w:ascii="Arial" w:hAnsi="Arial" w:cs="Arial"/>
        </w:rPr>
      </w:pPr>
      <w:r w:rsidRPr="001E3F02">
        <w:rPr>
          <w:rFonts w:ascii="Arial" w:eastAsiaTheme="minorEastAsia" w:hAnsi="Arial" w:cs="Arial"/>
          <w:color w:val="000000" w:themeColor="text1"/>
          <w:kern w:val="24"/>
        </w:rPr>
        <w:t xml:space="preserve">DARS 1833, Bundled Job Placement Services Placement Plan and Benchmark Status Report or </w:t>
      </w:r>
    </w:p>
    <w:p w:rsidR="008E400A" w:rsidRPr="001E3F02" w:rsidRDefault="008E400A" w:rsidP="001E3F02">
      <w:pPr>
        <w:pStyle w:val="ListParagraph"/>
        <w:numPr>
          <w:ilvl w:val="1"/>
          <w:numId w:val="20"/>
        </w:numPr>
        <w:spacing w:line="276" w:lineRule="auto"/>
        <w:rPr>
          <w:rFonts w:ascii="Arial" w:hAnsi="Arial" w:cs="Arial"/>
        </w:rPr>
      </w:pPr>
      <w:r w:rsidRPr="001E3F02">
        <w:rPr>
          <w:rFonts w:ascii="Arial" w:eastAsiaTheme="minorEastAsia" w:hAnsi="Arial" w:cs="Arial"/>
          <w:color w:val="000000" w:themeColor="text1"/>
          <w:kern w:val="24"/>
        </w:rPr>
        <w:t>DARS 1613 Supported Employment Service Plan, or</w:t>
      </w:r>
    </w:p>
    <w:p w:rsidR="008E400A" w:rsidRPr="00C62F96" w:rsidRDefault="008E400A" w:rsidP="00815473">
      <w:pPr>
        <w:pStyle w:val="ListParagraph"/>
        <w:numPr>
          <w:ilvl w:val="1"/>
          <w:numId w:val="20"/>
        </w:numPr>
        <w:spacing w:after="240" w:line="276" w:lineRule="auto"/>
        <w:rPr>
          <w:rFonts w:ascii="Arial" w:hAnsi="Arial" w:cs="Arial"/>
        </w:rPr>
      </w:pPr>
      <w:r w:rsidRPr="001E3F02">
        <w:rPr>
          <w:rFonts w:ascii="Arial" w:eastAsiaTheme="minorEastAsia" w:hAnsi="Arial" w:cs="Arial"/>
          <w:color w:val="000000" w:themeColor="text1"/>
          <w:kern w:val="24"/>
        </w:rPr>
        <w:t>DARS1871, Summary of Non-Bundled Job Placement Service Report.</w:t>
      </w:r>
    </w:p>
    <w:p w:rsidR="00C62F96" w:rsidRDefault="00C62F96" w:rsidP="00815473">
      <w:pPr>
        <w:spacing w:after="480"/>
        <w:rPr>
          <w:rFonts w:cs="Arial"/>
        </w:rPr>
      </w:pPr>
      <w:r>
        <w:rPr>
          <w:rFonts w:cs="Arial"/>
        </w:rPr>
        <w:t>The form must indicate that this service is going to be purchased.</w:t>
      </w:r>
    </w:p>
    <w:p w:rsidR="00407A7B" w:rsidRPr="00AB39D7" w:rsidRDefault="00407A7B" w:rsidP="00407A7B">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407A7B" w:rsidRPr="00407A7B" w:rsidRDefault="00407A7B" w:rsidP="00407A7B">
      <w:pPr>
        <w:rPr>
          <w:rFonts w:cs="Arial"/>
          <w:sz w:val="2"/>
          <w:szCs w:val="2"/>
        </w:rPr>
      </w:pPr>
      <w:r>
        <w:rPr>
          <w:rFonts w:eastAsiaTheme="minorEastAsia" w:cs="Arial"/>
          <w:color w:val="000000" w:themeColor="text1"/>
          <w:kern w:val="24"/>
          <w:szCs w:val="24"/>
        </w:rPr>
        <w:fldChar w:fldCharType="end"/>
      </w:r>
    </w:p>
    <w:p w:rsidR="00FC0F71" w:rsidRPr="00E05495" w:rsidRDefault="00FC0F71" w:rsidP="00352241">
      <w:pPr>
        <w:pStyle w:val="Heading2"/>
      </w:pPr>
      <w:bookmarkStart w:id="69" w:name="_Toc407623518"/>
      <w:r w:rsidRPr="00E05495">
        <w:t xml:space="preserve">Slide </w:t>
      </w:r>
      <w:r w:rsidR="007C56B0">
        <w:t>6</w:t>
      </w:r>
      <w:r w:rsidR="00225180">
        <w:t>2</w:t>
      </w:r>
      <w:r w:rsidR="004F1AD9" w:rsidRPr="00E05495">
        <w:t>; Employment Premium Services</w:t>
      </w:r>
      <w:bookmarkEnd w:id="69"/>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This slide </w:t>
      </w:r>
      <w:r w:rsidR="00C62F96">
        <w:rPr>
          <w:rFonts w:eastAsiaTheme="minorEastAsia" w:cs="Arial"/>
          <w:color w:val="000000" w:themeColor="text1"/>
          <w:kern w:val="24"/>
          <w:szCs w:val="24"/>
        </w:rPr>
        <w:t>shows the</w:t>
      </w:r>
      <w:r w:rsidRPr="001E3F02">
        <w:rPr>
          <w:rFonts w:eastAsiaTheme="minorEastAsia" w:cs="Arial"/>
          <w:color w:val="000000" w:themeColor="text1"/>
          <w:kern w:val="24"/>
          <w:szCs w:val="24"/>
        </w:rPr>
        <w:t xml:space="preserve"> Eligible Premium Section of the Bundled Job Placement Service Plan and Benchmark Status Report.</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“red” box outlines where the form must indicate that a premium service is included the Job Placement Plan.</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The “blue” box outlines where the form must indicate the achievement of the required deliverables has been meet at the achievement of the final benchmark.</w:t>
      </w:r>
    </w:p>
    <w:p w:rsidR="008E400A" w:rsidRDefault="008E400A" w:rsidP="00815473">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The “yellow” box is where DRS staff </w:t>
      </w:r>
      <w:r w:rsidR="007953DB">
        <w:rPr>
          <w:rFonts w:eastAsiaTheme="minorEastAsia" w:cs="Arial"/>
          <w:color w:val="000000" w:themeColor="text1"/>
          <w:kern w:val="24"/>
          <w:szCs w:val="24"/>
        </w:rPr>
        <w:t xml:space="preserve">will </w:t>
      </w:r>
      <w:r w:rsidRPr="001E3F02">
        <w:rPr>
          <w:rFonts w:eastAsiaTheme="minorEastAsia" w:cs="Arial"/>
          <w:color w:val="000000" w:themeColor="text1"/>
          <w:kern w:val="24"/>
          <w:szCs w:val="24"/>
        </w:rPr>
        <w:t>verify the deliverables have been achieved and the invoice can be paid.</w:t>
      </w:r>
    </w:p>
    <w:p w:rsidR="008E400A" w:rsidRPr="001E3F02" w:rsidRDefault="008E400A" w:rsidP="00815473">
      <w:pPr>
        <w:spacing w:after="240"/>
        <w:rPr>
          <w:rFonts w:eastAsia="Times New Roman" w:cs="Arial"/>
          <w:szCs w:val="24"/>
        </w:rPr>
      </w:pPr>
      <w:r w:rsidRPr="001E3F02">
        <w:rPr>
          <w:rFonts w:eastAsiaTheme="minorEastAsia" w:cs="Arial"/>
          <w:color w:val="000000" w:themeColor="text1"/>
          <w:kern w:val="24"/>
          <w:szCs w:val="24"/>
        </w:rPr>
        <w:t>The Supported Employment Services Plan Part 1 looks the same in this section.</w:t>
      </w:r>
    </w:p>
    <w:p w:rsidR="00FC0F71" w:rsidRPr="00E05495" w:rsidRDefault="00FC0F71" w:rsidP="00352241">
      <w:pPr>
        <w:pStyle w:val="Heading2"/>
      </w:pPr>
      <w:bookmarkStart w:id="70" w:name="_Toc407623519"/>
      <w:r w:rsidRPr="00E05495">
        <w:t xml:space="preserve">Slide </w:t>
      </w:r>
      <w:r w:rsidR="007C56B0">
        <w:t>6</w:t>
      </w:r>
      <w:r w:rsidR="00225180">
        <w:t>3</w:t>
      </w:r>
      <w:r w:rsidR="004F1AD9" w:rsidRPr="00E05495">
        <w:t>; Employment Premium Services</w:t>
      </w:r>
      <w:bookmarkEnd w:id="70"/>
    </w:p>
    <w:p w:rsidR="008E400A" w:rsidRPr="001E3F02" w:rsidRDefault="00C62F96" w:rsidP="001E3F02">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This slide lists the</w:t>
      </w:r>
      <w:r w:rsidR="008E400A" w:rsidRPr="001E3F02">
        <w:rPr>
          <w:rFonts w:ascii="Arial" w:eastAsiaTheme="minorEastAsia" w:hAnsi="Arial" w:cs="Arial"/>
          <w:color w:val="000000" w:themeColor="text1"/>
          <w:kern w:val="24"/>
        </w:rPr>
        <w:t xml:space="preserve"> fee</w:t>
      </w:r>
      <w:r w:rsidR="004F1AD9" w:rsidRPr="001E3F02">
        <w:rPr>
          <w:rFonts w:ascii="Arial" w:eastAsiaTheme="minorEastAsia" w:hAnsi="Arial" w:cs="Arial"/>
          <w:color w:val="000000" w:themeColor="text1"/>
          <w:kern w:val="24"/>
        </w:rPr>
        <w:t>s</w:t>
      </w:r>
      <w:r w:rsidR="008E400A" w:rsidRPr="001E3F02">
        <w:rPr>
          <w:rFonts w:ascii="Arial" w:eastAsiaTheme="minorEastAsia" w:hAnsi="Arial" w:cs="Arial"/>
          <w:color w:val="000000" w:themeColor="text1"/>
          <w:kern w:val="24"/>
        </w:rPr>
        <w:t xml:space="preserve"> D</w:t>
      </w:r>
      <w:r>
        <w:rPr>
          <w:rFonts w:ascii="Arial" w:eastAsiaTheme="minorEastAsia" w:hAnsi="Arial" w:cs="Arial"/>
          <w:color w:val="000000" w:themeColor="text1"/>
          <w:kern w:val="24"/>
        </w:rPr>
        <w:t>A</w:t>
      </w:r>
      <w:r w:rsidR="008E400A" w:rsidRPr="001E3F02">
        <w:rPr>
          <w:rFonts w:ascii="Arial" w:eastAsiaTheme="minorEastAsia" w:hAnsi="Arial" w:cs="Arial"/>
          <w:color w:val="000000" w:themeColor="text1"/>
          <w:kern w:val="24"/>
        </w:rPr>
        <w:t>RS will be paying for Premium Services.</w:t>
      </w:r>
    </w:p>
    <w:p w:rsidR="008E400A" w:rsidRPr="001E3F02" w:rsidRDefault="008E400A" w:rsidP="001E3F0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Bundled Basic Job Placement Services, Enhanced Job Placement Services and Supported Employment</w:t>
      </w:r>
      <w:r w:rsidR="00C62F96">
        <w:rPr>
          <w:rFonts w:ascii="Arial" w:eastAsiaTheme="minorEastAsia" w:hAnsi="Arial" w:cs="Arial"/>
          <w:color w:val="000000" w:themeColor="text1"/>
          <w:kern w:val="24"/>
        </w:rPr>
        <w:t xml:space="preserve"> will</w:t>
      </w:r>
      <w:r w:rsidRPr="001E3F02">
        <w:rPr>
          <w:rFonts w:ascii="Arial" w:eastAsiaTheme="minorEastAsia" w:hAnsi="Arial" w:cs="Arial"/>
          <w:color w:val="000000" w:themeColor="text1"/>
          <w:kern w:val="24"/>
        </w:rPr>
        <w:t xml:space="preserve"> pay the following:</w:t>
      </w:r>
    </w:p>
    <w:p w:rsidR="008E400A" w:rsidRPr="001E3F02" w:rsidRDefault="008E400A" w:rsidP="001E3F02">
      <w:pPr>
        <w:pStyle w:val="ListParagraph"/>
        <w:numPr>
          <w:ilvl w:val="0"/>
          <w:numId w:val="21"/>
        </w:numPr>
        <w:spacing w:line="276" w:lineRule="auto"/>
        <w:rPr>
          <w:rFonts w:ascii="Arial" w:hAnsi="Arial" w:cs="Arial"/>
        </w:rPr>
      </w:pPr>
      <w:r w:rsidRPr="001E3F02">
        <w:rPr>
          <w:rFonts w:ascii="Arial" w:eastAsiaTheme="minorEastAsia" w:hAnsi="Arial" w:cs="Arial"/>
          <w:color w:val="000000" w:themeColor="text1"/>
          <w:kern w:val="24"/>
        </w:rPr>
        <w:t>Professional Placement Premium—$500.00</w:t>
      </w:r>
      <w:r w:rsidR="00C62F96">
        <w:rPr>
          <w:rFonts w:ascii="Arial" w:eastAsiaTheme="minorEastAsia" w:hAnsi="Arial" w:cs="Arial"/>
          <w:color w:val="000000" w:themeColor="text1"/>
          <w:kern w:val="24"/>
        </w:rPr>
        <w:t xml:space="preserve"> after the completion of all benchmarks</w:t>
      </w:r>
    </w:p>
    <w:p w:rsidR="008E400A" w:rsidRPr="001E3F02" w:rsidRDefault="008E400A" w:rsidP="001E3F02">
      <w:pPr>
        <w:pStyle w:val="ListParagraph"/>
        <w:numPr>
          <w:ilvl w:val="0"/>
          <w:numId w:val="21"/>
        </w:numPr>
        <w:spacing w:line="276" w:lineRule="auto"/>
        <w:rPr>
          <w:rFonts w:ascii="Arial" w:hAnsi="Arial" w:cs="Arial"/>
        </w:rPr>
      </w:pPr>
      <w:r w:rsidRPr="001E3F02">
        <w:rPr>
          <w:rFonts w:ascii="Arial" w:eastAsiaTheme="minorEastAsia" w:hAnsi="Arial" w:cs="Arial"/>
          <w:color w:val="000000" w:themeColor="text1"/>
          <w:kern w:val="24"/>
        </w:rPr>
        <w:t>Wage Premium-$500.00</w:t>
      </w:r>
      <w:r w:rsidR="00C62F96">
        <w:rPr>
          <w:rFonts w:ascii="Arial" w:eastAsiaTheme="minorEastAsia" w:hAnsi="Arial" w:cs="Arial"/>
          <w:color w:val="000000" w:themeColor="text1"/>
          <w:kern w:val="24"/>
        </w:rPr>
        <w:t xml:space="preserve"> after the completion of all benchmarks</w:t>
      </w:r>
    </w:p>
    <w:p w:rsidR="008E400A" w:rsidRPr="001E3F02" w:rsidRDefault="008E400A" w:rsidP="001E3F02">
      <w:pPr>
        <w:pStyle w:val="ListParagraph"/>
        <w:numPr>
          <w:ilvl w:val="0"/>
          <w:numId w:val="21"/>
        </w:numPr>
        <w:spacing w:line="276" w:lineRule="auto"/>
        <w:rPr>
          <w:rFonts w:ascii="Arial" w:hAnsi="Arial" w:cs="Arial"/>
        </w:rPr>
      </w:pPr>
      <w:r w:rsidRPr="001E3F02">
        <w:rPr>
          <w:rFonts w:ascii="Arial" w:eastAsiaTheme="minorEastAsia" w:hAnsi="Arial" w:cs="Arial"/>
          <w:color w:val="000000" w:themeColor="text1"/>
          <w:kern w:val="24"/>
        </w:rPr>
        <w:t>Criminal Background Premium—$500.00</w:t>
      </w:r>
      <w:r w:rsidR="00C62F96">
        <w:rPr>
          <w:rFonts w:ascii="Arial" w:eastAsiaTheme="minorEastAsia" w:hAnsi="Arial" w:cs="Arial"/>
          <w:color w:val="000000" w:themeColor="text1"/>
          <w:kern w:val="24"/>
        </w:rPr>
        <w:t xml:space="preserve"> after the completion of all benchmarks</w:t>
      </w:r>
    </w:p>
    <w:p w:rsidR="008E400A" w:rsidRPr="001E3F02" w:rsidRDefault="008E400A" w:rsidP="001E3F0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For Deaf Service Premium </w:t>
      </w:r>
      <w:r w:rsidR="00C62F96">
        <w:rPr>
          <w:rFonts w:ascii="Arial" w:eastAsiaTheme="minorEastAsia" w:hAnsi="Arial" w:cs="Arial"/>
          <w:color w:val="000000" w:themeColor="text1"/>
          <w:kern w:val="24"/>
        </w:rPr>
        <w:t xml:space="preserve">DARS will </w:t>
      </w:r>
      <w:r w:rsidRPr="001E3F02">
        <w:rPr>
          <w:rFonts w:ascii="Arial" w:eastAsiaTheme="minorEastAsia" w:hAnsi="Arial" w:cs="Arial"/>
          <w:color w:val="000000" w:themeColor="text1"/>
          <w:kern w:val="24"/>
        </w:rPr>
        <w:t>pay:</w:t>
      </w:r>
    </w:p>
    <w:p w:rsidR="008E400A" w:rsidRPr="001E3F02" w:rsidRDefault="008E400A" w:rsidP="001E3F02">
      <w:pPr>
        <w:pStyle w:val="ListParagraph"/>
        <w:numPr>
          <w:ilvl w:val="0"/>
          <w:numId w:val="22"/>
        </w:numPr>
        <w:spacing w:line="276" w:lineRule="auto"/>
        <w:rPr>
          <w:rFonts w:ascii="Arial" w:hAnsi="Arial" w:cs="Arial"/>
        </w:rPr>
      </w:pPr>
      <w:r w:rsidRPr="001E3F02">
        <w:rPr>
          <w:rFonts w:ascii="Arial" w:eastAsiaTheme="minorEastAsia" w:hAnsi="Arial" w:cs="Arial"/>
          <w:color w:val="000000" w:themeColor="text1"/>
          <w:kern w:val="24"/>
        </w:rPr>
        <w:t>Bundled Basic Job Placement—$1,065.00</w:t>
      </w:r>
    </w:p>
    <w:p w:rsidR="008E400A" w:rsidRPr="001E3F02" w:rsidRDefault="008E400A" w:rsidP="001E3F02">
      <w:pPr>
        <w:pStyle w:val="ListParagraph"/>
        <w:numPr>
          <w:ilvl w:val="0"/>
          <w:numId w:val="22"/>
        </w:numPr>
        <w:spacing w:line="276" w:lineRule="auto"/>
        <w:rPr>
          <w:rFonts w:ascii="Arial" w:hAnsi="Arial" w:cs="Arial"/>
        </w:rPr>
      </w:pPr>
      <w:r w:rsidRPr="001E3F02">
        <w:rPr>
          <w:rFonts w:ascii="Arial" w:eastAsiaTheme="minorEastAsia" w:hAnsi="Arial" w:cs="Arial"/>
          <w:color w:val="000000" w:themeColor="text1"/>
          <w:kern w:val="24"/>
        </w:rPr>
        <w:t>Bundled Enhanced Job Placement— $1,420.00</w:t>
      </w:r>
    </w:p>
    <w:p w:rsidR="008E400A" w:rsidRPr="001E3F02" w:rsidRDefault="008E400A" w:rsidP="001E3F02">
      <w:pPr>
        <w:pStyle w:val="ListParagraph"/>
        <w:numPr>
          <w:ilvl w:val="0"/>
          <w:numId w:val="22"/>
        </w:numPr>
        <w:spacing w:line="276" w:lineRule="auto"/>
        <w:rPr>
          <w:rFonts w:ascii="Arial" w:hAnsi="Arial" w:cs="Arial"/>
        </w:rPr>
      </w:pPr>
      <w:r w:rsidRPr="001E3F02">
        <w:rPr>
          <w:rFonts w:ascii="Arial" w:eastAsiaTheme="minorEastAsia" w:hAnsi="Arial" w:cs="Arial"/>
          <w:color w:val="000000" w:themeColor="text1"/>
          <w:kern w:val="24"/>
        </w:rPr>
        <w:t>Supported Employment at completion Benchmark 1b—$533</w:t>
      </w:r>
      <w:r w:rsidR="00C62F96">
        <w:rPr>
          <w:rFonts w:ascii="Arial" w:eastAsiaTheme="minorEastAsia" w:hAnsi="Arial" w:cs="Arial"/>
          <w:color w:val="000000" w:themeColor="text1"/>
          <w:kern w:val="24"/>
        </w:rPr>
        <w:t>.00</w:t>
      </w:r>
    </w:p>
    <w:p w:rsidR="008E400A" w:rsidRPr="001E3F02" w:rsidRDefault="008E400A" w:rsidP="001E3F02">
      <w:pPr>
        <w:pStyle w:val="ListParagraph"/>
        <w:numPr>
          <w:ilvl w:val="0"/>
          <w:numId w:val="22"/>
        </w:numPr>
        <w:spacing w:line="276" w:lineRule="auto"/>
        <w:rPr>
          <w:rFonts w:ascii="Arial" w:hAnsi="Arial" w:cs="Arial"/>
        </w:rPr>
      </w:pPr>
      <w:r w:rsidRPr="001E3F02">
        <w:rPr>
          <w:rFonts w:ascii="Arial" w:eastAsiaTheme="minorEastAsia" w:hAnsi="Arial" w:cs="Arial"/>
          <w:color w:val="000000" w:themeColor="text1"/>
          <w:kern w:val="24"/>
        </w:rPr>
        <w:t>Supported Employment at completion of Benchmark 6—$3,550.00</w:t>
      </w:r>
    </w:p>
    <w:p w:rsidR="008E400A" w:rsidRPr="00407A7B" w:rsidRDefault="008E400A" w:rsidP="000E32B0">
      <w:pPr>
        <w:pStyle w:val="ListParagraph"/>
        <w:numPr>
          <w:ilvl w:val="0"/>
          <w:numId w:val="22"/>
        </w:numPr>
        <w:spacing w:after="240" w:line="276" w:lineRule="auto"/>
        <w:rPr>
          <w:rFonts w:ascii="Arial" w:hAnsi="Arial" w:cs="Arial"/>
        </w:rPr>
      </w:pPr>
      <w:r w:rsidRPr="001E3F02">
        <w:rPr>
          <w:rFonts w:ascii="Arial" w:eastAsiaTheme="minorEastAsia" w:hAnsi="Arial" w:cs="Arial"/>
          <w:color w:val="000000" w:themeColor="text1"/>
          <w:kern w:val="24"/>
        </w:rPr>
        <w:t xml:space="preserve">Non-Bundled Job Placement Services—$142.00 </w:t>
      </w:r>
    </w:p>
    <w:p w:rsidR="00407A7B" w:rsidRPr="00AB39D7" w:rsidRDefault="00407A7B" w:rsidP="00407A7B">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407A7B" w:rsidRDefault="00407A7B" w:rsidP="00407A7B">
      <w:pPr>
        <w:rPr>
          <w:rFonts w:cs="Arial"/>
        </w:rPr>
      </w:pPr>
      <w:r>
        <w:fldChar w:fldCharType="end"/>
      </w:r>
      <w:r>
        <w:rPr>
          <w:rFonts w:cs="Arial"/>
        </w:rPr>
        <w:br w:type="page"/>
      </w:r>
    </w:p>
    <w:p w:rsidR="00FC0F71" w:rsidRPr="00E05495" w:rsidRDefault="00FC0F71" w:rsidP="00352241">
      <w:pPr>
        <w:pStyle w:val="Heading2"/>
      </w:pPr>
      <w:bookmarkStart w:id="71" w:name="_Toc407623520"/>
      <w:r w:rsidRPr="00E05495">
        <w:t xml:space="preserve">Slide </w:t>
      </w:r>
      <w:r w:rsidR="00F94852">
        <w:t>6</w:t>
      </w:r>
      <w:r w:rsidR="00225180">
        <w:t>4</w:t>
      </w:r>
      <w:r w:rsidR="004F1AD9" w:rsidRPr="00E05495">
        <w:t xml:space="preserve">; Question </w:t>
      </w:r>
      <w:bookmarkEnd w:id="71"/>
    </w:p>
    <w:p w:rsidR="008E400A" w:rsidRPr="001E3F02" w:rsidRDefault="008E400A" w:rsidP="00216F83">
      <w:pPr>
        <w:spacing w:after="0"/>
        <w:rPr>
          <w:rFonts w:eastAsia="Times New Roman" w:cs="Arial"/>
          <w:szCs w:val="24"/>
        </w:rPr>
      </w:pPr>
      <w:r w:rsidRPr="001E3F02">
        <w:rPr>
          <w:rFonts w:eastAsiaTheme="minorEastAsia" w:cs="Arial"/>
          <w:color w:val="000000" w:themeColor="text1"/>
          <w:kern w:val="24"/>
          <w:szCs w:val="24"/>
        </w:rPr>
        <w:t>Question and Answer</w:t>
      </w:r>
    </w:p>
    <w:p w:rsidR="008E400A" w:rsidRPr="001E3F02" w:rsidRDefault="008E400A" w:rsidP="00216F83">
      <w:pPr>
        <w:spacing w:after="0"/>
        <w:rPr>
          <w:rFonts w:eastAsia="Times New Roman" w:cs="Arial"/>
          <w:szCs w:val="24"/>
        </w:rPr>
      </w:pPr>
      <w:r w:rsidRPr="001E3F02">
        <w:rPr>
          <w:rFonts w:eastAsiaTheme="minorEastAsia" w:cs="Arial"/>
          <w:color w:val="000000" w:themeColor="text1"/>
          <w:kern w:val="24"/>
          <w:szCs w:val="24"/>
        </w:rPr>
        <w:t>If a Counselor decides to purchase an Employment Premium Service</w:t>
      </w:r>
      <w:r w:rsidR="009C3707">
        <w:rPr>
          <w:rFonts w:eastAsiaTheme="minorEastAsia" w:cs="Arial"/>
          <w:color w:val="000000" w:themeColor="text1"/>
          <w:kern w:val="24"/>
          <w:szCs w:val="24"/>
        </w:rPr>
        <w:t>s</w:t>
      </w:r>
      <w:r w:rsidRPr="001E3F02">
        <w:rPr>
          <w:rFonts w:eastAsiaTheme="minorEastAsia" w:cs="Arial"/>
          <w:color w:val="000000" w:themeColor="text1"/>
          <w:kern w:val="24"/>
          <w:szCs w:val="24"/>
        </w:rPr>
        <w:t xml:space="preserve"> it must be indicated on the</w:t>
      </w:r>
      <w:r w:rsidR="008409CE">
        <w:rPr>
          <w:rFonts w:eastAsiaTheme="minorEastAsia" w:cs="Arial"/>
          <w:color w:val="000000" w:themeColor="text1"/>
          <w:kern w:val="24"/>
          <w:szCs w:val="24"/>
        </w:rPr>
        <w:t>:</w:t>
      </w:r>
    </w:p>
    <w:p w:rsidR="008E400A" w:rsidRPr="001E3F02" w:rsidRDefault="008E400A" w:rsidP="001E3F02">
      <w:pPr>
        <w:spacing w:after="0"/>
        <w:ind w:left="576"/>
        <w:rPr>
          <w:rFonts w:eastAsia="Times New Roman" w:cs="Arial"/>
          <w:szCs w:val="24"/>
        </w:rPr>
      </w:pPr>
      <w:r w:rsidRPr="001E3F02">
        <w:rPr>
          <w:rFonts w:eastAsiaTheme="minorEastAsia" w:cs="Arial"/>
          <w:color w:val="000000" w:themeColor="text1"/>
          <w:kern w:val="24"/>
          <w:szCs w:val="24"/>
        </w:rPr>
        <w:t>A. DARS 1833, Bundled Job Placement Services Placement Plan and Benchmark Status Report or DARS 1613 Supported Employment Service Plan or DARS1871, Summary of Non-Bundled Job Placement Service Report only and the purchase order</w:t>
      </w:r>
    </w:p>
    <w:p w:rsidR="008E400A" w:rsidRPr="001E3F02" w:rsidRDefault="008E400A" w:rsidP="001E3F02">
      <w:pPr>
        <w:spacing w:after="0"/>
        <w:ind w:left="576"/>
        <w:rPr>
          <w:rFonts w:eastAsia="Times New Roman" w:cs="Arial"/>
          <w:szCs w:val="24"/>
        </w:rPr>
      </w:pPr>
      <w:r w:rsidRPr="001E3F02">
        <w:rPr>
          <w:rFonts w:eastAsiaTheme="minorEastAsia" w:cs="Arial"/>
          <w:color w:val="000000" w:themeColor="text1"/>
          <w:kern w:val="24"/>
          <w:szCs w:val="24"/>
        </w:rPr>
        <w:t>B.DARS 1833, Bundled Job Placement Services Placement Plan and Benchmark Status Report only</w:t>
      </w:r>
    </w:p>
    <w:p w:rsidR="008E400A" w:rsidRPr="001E3F02" w:rsidRDefault="008E400A" w:rsidP="001E3F02">
      <w:pPr>
        <w:spacing w:after="0"/>
        <w:ind w:left="576"/>
        <w:rPr>
          <w:rFonts w:eastAsia="Times New Roman" w:cs="Arial"/>
          <w:szCs w:val="24"/>
        </w:rPr>
      </w:pPr>
      <w:r w:rsidRPr="001E3F02">
        <w:rPr>
          <w:rFonts w:eastAsiaTheme="minorEastAsia" w:cs="Arial"/>
          <w:color w:val="000000" w:themeColor="text1"/>
          <w:kern w:val="24"/>
          <w:szCs w:val="24"/>
        </w:rPr>
        <w:t>C. DARS 1613</w:t>
      </w:r>
      <w:r w:rsidR="008409CE">
        <w:rPr>
          <w:rFonts w:eastAsiaTheme="minorEastAsia" w:cs="Arial"/>
          <w:color w:val="000000" w:themeColor="text1"/>
          <w:kern w:val="24"/>
          <w:szCs w:val="24"/>
        </w:rPr>
        <w:t>,</w:t>
      </w:r>
      <w:r w:rsidRPr="001E3F02">
        <w:rPr>
          <w:rFonts w:eastAsiaTheme="minorEastAsia" w:cs="Arial"/>
          <w:color w:val="000000" w:themeColor="text1"/>
          <w:kern w:val="24"/>
          <w:szCs w:val="24"/>
        </w:rPr>
        <w:t xml:space="preserve"> Support</w:t>
      </w:r>
      <w:r w:rsidR="007953DB">
        <w:rPr>
          <w:rFonts w:eastAsiaTheme="minorEastAsia" w:cs="Arial"/>
          <w:color w:val="000000" w:themeColor="text1"/>
          <w:kern w:val="24"/>
          <w:szCs w:val="24"/>
        </w:rPr>
        <w:t>ed Employment Service Plan only</w:t>
      </w:r>
    </w:p>
    <w:p w:rsidR="008E400A" w:rsidRPr="001E3F02" w:rsidRDefault="008E400A" w:rsidP="001E3F02">
      <w:pPr>
        <w:spacing w:after="0"/>
        <w:ind w:left="576"/>
        <w:rPr>
          <w:rFonts w:eastAsia="Times New Roman" w:cs="Arial"/>
          <w:szCs w:val="24"/>
        </w:rPr>
      </w:pPr>
      <w:r w:rsidRPr="001E3F02">
        <w:rPr>
          <w:rFonts w:eastAsiaTheme="minorEastAsia" w:cs="Arial"/>
          <w:color w:val="000000" w:themeColor="text1"/>
          <w:kern w:val="24"/>
          <w:szCs w:val="24"/>
        </w:rPr>
        <w:t>D. DARS1871, Summary of Non-Bundled Job Placement Service Report only</w:t>
      </w:r>
    </w:p>
    <w:p w:rsidR="008E400A" w:rsidRDefault="008E400A" w:rsidP="000E32B0">
      <w:pPr>
        <w:spacing w:after="240"/>
        <w:ind w:left="576"/>
        <w:rPr>
          <w:rFonts w:eastAsiaTheme="minorEastAsia" w:cs="Arial"/>
          <w:color w:val="000000" w:themeColor="text1"/>
          <w:kern w:val="24"/>
          <w:szCs w:val="24"/>
        </w:rPr>
      </w:pPr>
      <w:r w:rsidRPr="001E3F02">
        <w:rPr>
          <w:rFonts w:eastAsiaTheme="minorEastAsia" w:cs="Arial"/>
          <w:color w:val="000000" w:themeColor="text1"/>
          <w:kern w:val="24"/>
          <w:szCs w:val="24"/>
        </w:rPr>
        <w:t>E. Purchase Order only</w:t>
      </w:r>
    </w:p>
    <w:p w:rsidR="007C56B0" w:rsidRPr="00E05495" w:rsidRDefault="007C56B0" w:rsidP="00352241">
      <w:pPr>
        <w:pStyle w:val="Heading2"/>
      </w:pPr>
      <w:bookmarkStart w:id="72" w:name="_Toc407623521"/>
      <w:r w:rsidRPr="00E05495">
        <w:t xml:space="preserve">Slide </w:t>
      </w:r>
      <w:r>
        <w:t>6</w:t>
      </w:r>
      <w:r w:rsidR="00225180">
        <w:t>5</w:t>
      </w:r>
      <w:r w:rsidRPr="00E05495">
        <w:t>; Answer</w:t>
      </w:r>
      <w:bookmarkEnd w:id="72"/>
    </w:p>
    <w:p w:rsidR="008E400A" w:rsidRDefault="00CA36C3" w:rsidP="000E32B0">
      <w:pPr>
        <w:spacing w:after="240"/>
        <w:rPr>
          <w:rFonts w:eastAsiaTheme="minorEastAsia" w:cs="Arial"/>
          <w:color w:val="000000" w:themeColor="text1"/>
          <w:kern w:val="24"/>
          <w:szCs w:val="24"/>
        </w:rPr>
      </w:pPr>
      <w:r>
        <w:rPr>
          <w:rFonts w:eastAsiaTheme="minorEastAsia" w:cs="Arial"/>
          <w:color w:val="000000" w:themeColor="text1"/>
          <w:kern w:val="24"/>
          <w:szCs w:val="24"/>
        </w:rPr>
        <w:t xml:space="preserve">Answer: </w:t>
      </w:r>
      <w:r w:rsidR="008E400A" w:rsidRPr="001E3F02">
        <w:rPr>
          <w:rFonts w:eastAsiaTheme="minorEastAsia" w:cs="Arial"/>
          <w:color w:val="000000" w:themeColor="text1"/>
          <w:kern w:val="24"/>
          <w:szCs w:val="24"/>
        </w:rPr>
        <w:t xml:space="preserve"> A</w:t>
      </w:r>
      <w:r w:rsidR="00572583">
        <w:rPr>
          <w:rFonts w:eastAsiaTheme="minorEastAsia" w:cs="Arial"/>
          <w:color w:val="000000" w:themeColor="text1"/>
          <w:kern w:val="24"/>
          <w:szCs w:val="24"/>
        </w:rPr>
        <w:t xml:space="preserve">. </w:t>
      </w:r>
      <w:r w:rsidR="00572583" w:rsidRPr="001E3F02">
        <w:rPr>
          <w:rFonts w:eastAsiaTheme="minorEastAsia" w:cs="Arial"/>
          <w:color w:val="000000" w:themeColor="text1"/>
          <w:kern w:val="24"/>
          <w:szCs w:val="24"/>
        </w:rPr>
        <w:t>DARS 1833, Bundled Job Placement Services Placement Plan and Benchmark Status Report or DARS 1613 Supported Employment Service Plan or DARS1871, Summary of Non-Bundled Job Placement Service Report only and the purchase order</w:t>
      </w:r>
      <w:r w:rsidR="00572583">
        <w:rPr>
          <w:rFonts w:eastAsiaTheme="minorEastAsia" w:cs="Arial"/>
          <w:color w:val="000000" w:themeColor="text1"/>
          <w:kern w:val="24"/>
          <w:szCs w:val="24"/>
        </w:rPr>
        <w:t>.</w:t>
      </w:r>
    </w:p>
    <w:p w:rsidR="00FC0F71" w:rsidRPr="00E05495" w:rsidRDefault="00FC0F71" w:rsidP="00352241">
      <w:pPr>
        <w:pStyle w:val="Heading2"/>
      </w:pPr>
      <w:bookmarkStart w:id="73" w:name="_Toc407623522"/>
      <w:r w:rsidRPr="00E05495">
        <w:t xml:space="preserve">Slide </w:t>
      </w:r>
      <w:r w:rsidR="00F94852">
        <w:t>6</w:t>
      </w:r>
      <w:r w:rsidR="00225180">
        <w:t>6</w:t>
      </w:r>
      <w:r w:rsidR="004F1AD9" w:rsidRPr="00E05495">
        <w:t xml:space="preserve">; Question </w:t>
      </w:r>
      <w:bookmarkEnd w:id="73"/>
    </w:p>
    <w:p w:rsidR="008E400A" w:rsidRPr="001E3F02" w:rsidRDefault="008E400A" w:rsidP="00216F83">
      <w:pPr>
        <w:spacing w:after="0"/>
        <w:rPr>
          <w:rFonts w:eastAsia="Times New Roman" w:cs="Arial"/>
          <w:szCs w:val="24"/>
        </w:rPr>
      </w:pPr>
      <w:r w:rsidRPr="001E3F02">
        <w:rPr>
          <w:rFonts w:eastAsiaTheme="minorEastAsia" w:cs="Arial"/>
          <w:color w:val="000000" w:themeColor="text1"/>
          <w:kern w:val="24"/>
          <w:szCs w:val="24"/>
        </w:rPr>
        <w:t>Question and Answer</w:t>
      </w:r>
    </w:p>
    <w:p w:rsidR="008E400A" w:rsidRPr="001E3F02" w:rsidRDefault="008E400A" w:rsidP="000E32B0">
      <w:pPr>
        <w:spacing w:after="240"/>
        <w:rPr>
          <w:rFonts w:eastAsia="Times New Roman" w:cs="Arial"/>
          <w:szCs w:val="24"/>
        </w:rPr>
      </w:pPr>
      <w:r w:rsidRPr="001E3F02">
        <w:rPr>
          <w:rFonts w:eastAsiaTheme="minorEastAsia" w:cs="Arial"/>
          <w:color w:val="000000" w:themeColor="text1"/>
          <w:kern w:val="24"/>
          <w:szCs w:val="24"/>
        </w:rPr>
        <w:t>A consumer must have earnings of a gross wage of $16 per hour for more than 20 hours per week for a</w:t>
      </w:r>
      <w:r w:rsidR="007953DB">
        <w:rPr>
          <w:rFonts w:eastAsiaTheme="minorEastAsia" w:cs="Arial"/>
          <w:color w:val="000000" w:themeColor="text1"/>
          <w:kern w:val="24"/>
          <w:szCs w:val="24"/>
        </w:rPr>
        <w:t>n</w:t>
      </w:r>
      <w:r w:rsidRPr="001E3F02">
        <w:rPr>
          <w:rFonts w:eastAsiaTheme="minorEastAsia" w:cs="Arial"/>
          <w:color w:val="000000" w:themeColor="text1"/>
          <w:kern w:val="24"/>
          <w:szCs w:val="24"/>
        </w:rPr>
        <w:t xml:space="preserve"> Employment Provider to be eligible for the Wage Premium.</w:t>
      </w:r>
    </w:p>
    <w:p w:rsidR="008E400A" w:rsidRDefault="008E400A" w:rsidP="000E32B0">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True or False</w:t>
      </w:r>
    </w:p>
    <w:p w:rsidR="007C56B0" w:rsidRPr="00E05495" w:rsidRDefault="007C56B0" w:rsidP="00352241">
      <w:pPr>
        <w:pStyle w:val="Heading2"/>
      </w:pPr>
      <w:bookmarkStart w:id="74" w:name="_Toc407623523"/>
      <w:r w:rsidRPr="00E05495">
        <w:t xml:space="preserve">Slide </w:t>
      </w:r>
      <w:r>
        <w:t>6</w:t>
      </w:r>
      <w:r w:rsidR="00225180">
        <w:t>7</w:t>
      </w:r>
      <w:r w:rsidRPr="00E05495">
        <w:t>; Answer</w:t>
      </w:r>
      <w:bookmarkEnd w:id="74"/>
    </w:p>
    <w:p w:rsidR="008E400A" w:rsidRDefault="008E400A" w:rsidP="000E32B0">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Answer</w:t>
      </w:r>
      <w:r w:rsidR="00CA36C3">
        <w:rPr>
          <w:rFonts w:eastAsiaTheme="minorEastAsia" w:cs="Arial"/>
          <w:color w:val="000000" w:themeColor="text1"/>
          <w:kern w:val="24"/>
          <w:szCs w:val="24"/>
        </w:rPr>
        <w:t xml:space="preserve">: </w:t>
      </w:r>
      <w:r w:rsidR="00DD1CB0">
        <w:rPr>
          <w:rFonts w:eastAsiaTheme="minorEastAsia" w:cs="Arial"/>
          <w:color w:val="000000" w:themeColor="text1"/>
          <w:kern w:val="24"/>
          <w:szCs w:val="24"/>
        </w:rPr>
        <w:t xml:space="preserve"> </w:t>
      </w:r>
      <w:r w:rsidRPr="001E3F02">
        <w:rPr>
          <w:rFonts w:eastAsiaTheme="minorEastAsia" w:cs="Arial"/>
          <w:color w:val="000000" w:themeColor="text1"/>
          <w:kern w:val="24"/>
          <w:szCs w:val="24"/>
        </w:rPr>
        <w:t>True</w:t>
      </w:r>
      <w:r w:rsidR="00572583">
        <w:rPr>
          <w:rFonts w:eastAsiaTheme="minorEastAsia" w:cs="Arial"/>
          <w:color w:val="000000" w:themeColor="text1"/>
          <w:kern w:val="24"/>
          <w:szCs w:val="24"/>
        </w:rPr>
        <w:t xml:space="preserve">. </w:t>
      </w:r>
      <w:r w:rsidR="00572583" w:rsidRPr="001E3F02">
        <w:rPr>
          <w:rFonts w:eastAsiaTheme="minorEastAsia" w:cs="Arial"/>
          <w:color w:val="000000" w:themeColor="text1"/>
          <w:kern w:val="24"/>
          <w:szCs w:val="24"/>
        </w:rPr>
        <w:t>A consumer must have earnings of a gross wage of $16 per hour for more than 20 hours per week for a</w:t>
      </w:r>
      <w:r w:rsidR="00572583">
        <w:rPr>
          <w:rFonts w:eastAsiaTheme="minorEastAsia" w:cs="Arial"/>
          <w:color w:val="000000" w:themeColor="text1"/>
          <w:kern w:val="24"/>
          <w:szCs w:val="24"/>
        </w:rPr>
        <w:t>n</w:t>
      </w:r>
      <w:r w:rsidR="00572583" w:rsidRPr="001E3F02">
        <w:rPr>
          <w:rFonts w:eastAsiaTheme="minorEastAsia" w:cs="Arial"/>
          <w:color w:val="000000" w:themeColor="text1"/>
          <w:kern w:val="24"/>
          <w:szCs w:val="24"/>
        </w:rPr>
        <w:t xml:space="preserve"> Employment Provider to be eligible for the Wage Premium.</w:t>
      </w:r>
    </w:p>
    <w:p w:rsidR="00407A7B" w:rsidRPr="00AB39D7" w:rsidRDefault="00407A7B" w:rsidP="00407A7B">
      <w:pPr>
        <w:pStyle w:val="NormalWeb"/>
        <w:spacing w:before="0" w:beforeAutospacing="0" w:after="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407A7B" w:rsidRDefault="00407A7B" w:rsidP="00407A7B">
      <w:pPr>
        <w:spacing w:after="0"/>
        <w:rPr>
          <w:rFonts w:cs="Arial"/>
        </w:rPr>
      </w:pPr>
      <w:r>
        <w:rPr>
          <w:rFonts w:eastAsiaTheme="minorEastAsia" w:cs="Arial"/>
          <w:color w:val="000000" w:themeColor="text1"/>
          <w:kern w:val="24"/>
          <w:szCs w:val="24"/>
        </w:rPr>
        <w:fldChar w:fldCharType="end"/>
      </w:r>
      <w:r>
        <w:rPr>
          <w:rFonts w:cs="Arial"/>
        </w:rPr>
        <w:br w:type="page"/>
      </w:r>
    </w:p>
    <w:p w:rsidR="00FC0F71" w:rsidRPr="001E3F02" w:rsidRDefault="00FC0F71" w:rsidP="001E3F02">
      <w:pPr>
        <w:pStyle w:val="NoSpacing"/>
        <w:spacing w:line="276" w:lineRule="auto"/>
        <w:rPr>
          <w:rFonts w:cs="Arial"/>
        </w:rPr>
      </w:pPr>
    </w:p>
    <w:p w:rsidR="00FC0F71" w:rsidRPr="00E05495" w:rsidRDefault="00FC0F71" w:rsidP="00352241">
      <w:pPr>
        <w:pStyle w:val="Heading2"/>
      </w:pPr>
      <w:bookmarkStart w:id="75" w:name="_Toc407623524"/>
      <w:r w:rsidRPr="00E05495">
        <w:t xml:space="preserve">Slide </w:t>
      </w:r>
      <w:r w:rsidR="00F94852">
        <w:t>6</w:t>
      </w:r>
      <w:r w:rsidR="00225180">
        <w:t>8</w:t>
      </w:r>
      <w:r w:rsidR="004F1AD9" w:rsidRPr="00E05495">
        <w:t xml:space="preserve">; Thank </w:t>
      </w:r>
      <w:r w:rsidR="00E05495">
        <w:t>Y</w:t>
      </w:r>
      <w:r w:rsidR="004F1AD9" w:rsidRPr="00E05495">
        <w:t>ou</w:t>
      </w:r>
      <w:bookmarkEnd w:id="75"/>
    </w:p>
    <w:p w:rsidR="008E400A" w:rsidRDefault="008E400A" w:rsidP="000E32B0">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Thank you for participating in the Webinar.</w:t>
      </w:r>
    </w:p>
    <w:p w:rsidR="008E400A" w:rsidRDefault="008E400A" w:rsidP="000E32B0">
      <w:pPr>
        <w:spacing w:after="240"/>
        <w:rPr>
          <w:rFonts w:eastAsiaTheme="minorEastAsia" w:cs="Arial"/>
          <w:color w:val="000000" w:themeColor="text1"/>
          <w:kern w:val="24"/>
          <w:szCs w:val="24"/>
        </w:rPr>
      </w:pPr>
      <w:r w:rsidRPr="001E3F02">
        <w:rPr>
          <w:rFonts w:eastAsiaTheme="minorEastAsia" w:cs="Arial"/>
          <w:color w:val="000000" w:themeColor="text1"/>
          <w:kern w:val="24"/>
          <w:szCs w:val="24"/>
        </w:rPr>
        <w:t xml:space="preserve">Please take the </w:t>
      </w:r>
      <w:r w:rsidR="008409CE">
        <w:rPr>
          <w:rFonts w:eastAsiaTheme="minorEastAsia" w:cs="Arial"/>
          <w:color w:val="000000" w:themeColor="text1"/>
          <w:kern w:val="24"/>
          <w:szCs w:val="24"/>
        </w:rPr>
        <w:t xml:space="preserve">course evaluation </w:t>
      </w:r>
      <w:r w:rsidRPr="001E3F02">
        <w:rPr>
          <w:rFonts w:eastAsiaTheme="minorEastAsia" w:cs="Arial"/>
          <w:color w:val="000000" w:themeColor="text1"/>
          <w:kern w:val="24"/>
          <w:szCs w:val="24"/>
        </w:rPr>
        <w:t xml:space="preserve">so that we can identify </w:t>
      </w:r>
      <w:r w:rsidR="009C3707">
        <w:rPr>
          <w:rFonts w:eastAsiaTheme="minorEastAsia" w:cs="Arial"/>
          <w:color w:val="000000" w:themeColor="text1"/>
          <w:kern w:val="24"/>
          <w:szCs w:val="24"/>
        </w:rPr>
        <w:t xml:space="preserve">any </w:t>
      </w:r>
      <w:r w:rsidRPr="001E3F02">
        <w:rPr>
          <w:rFonts w:eastAsiaTheme="minorEastAsia" w:cs="Arial"/>
          <w:color w:val="000000" w:themeColor="text1"/>
          <w:kern w:val="24"/>
          <w:szCs w:val="24"/>
        </w:rPr>
        <w:t>additional training needs.</w:t>
      </w:r>
    </w:p>
    <w:p w:rsidR="008E400A" w:rsidRDefault="008409CE" w:rsidP="000E32B0">
      <w:pPr>
        <w:spacing w:after="240"/>
        <w:rPr>
          <w:rFonts w:eastAsiaTheme="minorEastAsia" w:cs="Arial"/>
          <w:color w:val="000000" w:themeColor="text1"/>
          <w:kern w:val="24"/>
          <w:szCs w:val="24"/>
        </w:rPr>
      </w:pPr>
      <w:r>
        <w:rPr>
          <w:rFonts w:eastAsiaTheme="minorEastAsia" w:cs="Arial"/>
          <w:color w:val="000000" w:themeColor="text1"/>
          <w:kern w:val="24"/>
          <w:szCs w:val="24"/>
        </w:rPr>
        <w:t xml:space="preserve">If you have questions, please call your </w:t>
      </w:r>
      <w:r w:rsidR="008E400A" w:rsidRPr="001E3F02">
        <w:rPr>
          <w:rFonts w:eastAsiaTheme="minorEastAsia" w:cs="Arial"/>
          <w:color w:val="000000" w:themeColor="text1"/>
          <w:kern w:val="24"/>
          <w:szCs w:val="24"/>
        </w:rPr>
        <w:t>Subject Ma</w:t>
      </w:r>
      <w:r>
        <w:rPr>
          <w:rFonts w:eastAsiaTheme="minorEastAsia" w:cs="Arial"/>
          <w:color w:val="000000" w:themeColor="text1"/>
          <w:kern w:val="24"/>
          <w:szCs w:val="24"/>
        </w:rPr>
        <w:t>t</w:t>
      </w:r>
      <w:r w:rsidR="008E400A" w:rsidRPr="001E3F02">
        <w:rPr>
          <w:rFonts w:eastAsiaTheme="minorEastAsia" w:cs="Arial"/>
          <w:color w:val="000000" w:themeColor="text1"/>
          <w:kern w:val="24"/>
          <w:szCs w:val="24"/>
        </w:rPr>
        <w:t>ter Expert (SME)</w:t>
      </w:r>
      <w:r w:rsidR="00104059">
        <w:rPr>
          <w:rFonts w:eastAsiaTheme="minorEastAsia" w:cs="Arial"/>
          <w:color w:val="000000" w:themeColor="text1"/>
          <w:kern w:val="24"/>
          <w:szCs w:val="24"/>
        </w:rPr>
        <w:t>.</w:t>
      </w:r>
    </w:p>
    <w:p w:rsidR="00104059" w:rsidRPr="00E05495" w:rsidRDefault="00104059" w:rsidP="00352241">
      <w:pPr>
        <w:pStyle w:val="Heading2"/>
      </w:pPr>
      <w:bookmarkStart w:id="76" w:name="_Toc407623525"/>
      <w:r w:rsidRPr="00E05495">
        <w:t xml:space="preserve">Slide </w:t>
      </w:r>
      <w:r>
        <w:t>69</w:t>
      </w:r>
      <w:r w:rsidRPr="00E05495">
        <w:t xml:space="preserve">; </w:t>
      </w:r>
      <w:r>
        <w:t>Getting Credit</w:t>
      </w:r>
      <w:bookmarkEnd w:id="76"/>
    </w:p>
    <w:p w:rsidR="00407A7B" w:rsidRDefault="00104059" w:rsidP="000E32B0">
      <w:pPr>
        <w:spacing w:after="240"/>
        <w:rPr>
          <w:rFonts w:eastAsia="Times New Roman" w:cs="Arial"/>
          <w:szCs w:val="24"/>
        </w:rPr>
      </w:pPr>
      <w:r>
        <w:rPr>
          <w:rFonts w:eastAsia="Times New Roman" w:cs="Arial"/>
          <w:szCs w:val="24"/>
        </w:rPr>
        <w:t>Thank you for attending this webinar. For Employment Service Providers only, contact UNTW</w:t>
      </w:r>
      <w:r w:rsidR="009C3707">
        <w:rPr>
          <w:rFonts w:eastAsia="Times New Roman" w:cs="Arial"/>
          <w:szCs w:val="24"/>
        </w:rPr>
        <w:t>ISE</w:t>
      </w:r>
      <w:r>
        <w:rPr>
          <w:rFonts w:eastAsia="Times New Roman" w:cs="Arial"/>
          <w:szCs w:val="24"/>
        </w:rPr>
        <w:t xml:space="preserve"> to obtain employment service provider credential contact hours for this program. </w:t>
      </w:r>
    </w:p>
    <w:p w:rsidR="00104059" w:rsidRDefault="00104059" w:rsidP="000E32B0">
      <w:pPr>
        <w:spacing w:after="240"/>
        <w:rPr>
          <w:rFonts w:eastAsia="Times New Roman" w:cs="Arial"/>
          <w:szCs w:val="24"/>
        </w:rPr>
      </w:pPr>
      <w:r>
        <w:rPr>
          <w:rFonts w:eastAsia="Times New Roman" w:cs="Arial"/>
          <w:szCs w:val="24"/>
        </w:rPr>
        <w:t xml:space="preserve">Visit </w:t>
      </w:r>
      <w:hyperlink r:id="rId17" w:history="1">
        <w:r w:rsidR="009C3707" w:rsidRPr="00FB3FEB">
          <w:rPr>
            <w:rStyle w:val="Hyperlink"/>
            <w:rFonts w:eastAsia="Times New Roman" w:cs="Arial"/>
            <w:szCs w:val="24"/>
          </w:rPr>
          <w:t>http://wise.unt.edu/on-demand</w:t>
        </w:r>
      </w:hyperlink>
      <w:r>
        <w:rPr>
          <w:rFonts w:eastAsia="Times New Roman" w:cs="Arial"/>
          <w:szCs w:val="24"/>
        </w:rPr>
        <w:t xml:space="preserve"> for details.</w:t>
      </w:r>
      <w:r w:rsidR="00DD1CB0">
        <w:rPr>
          <w:rFonts w:eastAsia="Times New Roman" w:cs="Arial"/>
          <w:szCs w:val="24"/>
        </w:rPr>
        <w:t xml:space="preserve"> </w:t>
      </w:r>
      <w:hyperlink r:id="rId18" w:history="1">
        <w:r w:rsidR="00E41A6E" w:rsidRPr="00FB3FEB">
          <w:rPr>
            <w:rStyle w:val="Hyperlink"/>
            <w:rFonts w:eastAsia="Times New Roman" w:cs="Arial"/>
            <w:szCs w:val="24"/>
          </w:rPr>
          <w:t>http://darsnet/services/clmonline/MAPS_CLM/asp/esw3Final.asp</w:t>
        </w:r>
      </w:hyperlink>
      <w:r>
        <w:rPr>
          <w:rFonts w:eastAsia="Times New Roman" w:cs="Arial"/>
          <w:szCs w:val="24"/>
        </w:rPr>
        <w:t xml:space="preserve"> </w:t>
      </w:r>
    </w:p>
    <w:p w:rsidR="00407A7B" w:rsidRPr="00407A7B" w:rsidRDefault="00104059" w:rsidP="000E32B0">
      <w:pPr>
        <w:pStyle w:val="NormalWeb"/>
        <w:spacing w:before="0" w:beforeAutospacing="0" w:after="240" w:afterAutospacing="0" w:line="276" w:lineRule="auto"/>
        <w:rPr>
          <w:rFonts w:ascii="Arial" w:eastAsiaTheme="minorEastAsia" w:hAnsi="Arial" w:cs="Arial"/>
          <w:color w:val="000000" w:themeColor="text1"/>
          <w:kern w:val="24"/>
        </w:rPr>
      </w:pPr>
      <w:r w:rsidRPr="00407A7B">
        <w:rPr>
          <w:rFonts w:ascii="Arial" w:hAnsi="Arial" w:cs="Arial"/>
        </w:rPr>
        <w:t>Note:  It may take up to two weeks for this training to appear on your CLM training record.</w:t>
      </w:r>
      <w:r w:rsidR="00407A7B" w:rsidRPr="00407A7B">
        <w:rPr>
          <w:rFonts w:ascii="Arial" w:eastAsiaTheme="minorEastAsia" w:hAnsi="Arial" w:cs="Arial"/>
          <w:color w:val="000000" w:themeColor="text1"/>
          <w:kern w:val="24"/>
        </w:rPr>
        <w:t xml:space="preserve"> </w:t>
      </w:r>
    </w:p>
    <w:p w:rsidR="00407A7B" w:rsidRPr="00AB39D7" w:rsidRDefault="00407A7B" w:rsidP="000E32B0">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104059" w:rsidRDefault="00407A7B" w:rsidP="000E32B0">
      <w:pPr>
        <w:spacing w:after="240"/>
        <w:rPr>
          <w:rFonts w:eastAsia="Times New Roman" w:cs="Arial"/>
          <w:szCs w:val="24"/>
        </w:rPr>
      </w:pPr>
      <w:r>
        <w:rPr>
          <w:rFonts w:eastAsiaTheme="minorEastAsia" w:cs="Arial"/>
          <w:color w:val="000000" w:themeColor="text1"/>
          <w:kern w:val="24"/>
          <w:szCs w:val="24"/>
        </w:rPr>
        <w:fldChar w:fldCharType="end"/>
      </w:r>
    </w:p>
    <w:sectPr w:rsidR="00104059" w:rsidSect="00572583">
      <w:footerReference w:type="default" r:id="rId19"/>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4C" w:rsidRDefault="00DB4B4C" w:rsidP="00E07A0D">
      <w:pPr>
        <w:spacing w:after="0" w:line="240" w:lineRule="auto"/>
      </w:pPr>
      <w:r>
        <w:separator/>
      </w:r>
    </w:p>
  </w:endnote>
  <w:endnote w:type="continuationSeparator" w:id="0">
    <w:p w:rsidR="00DB4B4C" w:rsidRDefault="00DB4B4C"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DB4B4C" w:rsidRDefault="00DB4B4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B322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322E">
              <w:rPr>
                <w:b/>
                <w:bCs/>
                <w:noProof/>
              </w:rPr>
              <w:t>29</w:t>
            </w:r>
            <w:r>
              <w:rPr>
                <w:b/>
                <w:bCs/>
                <w:szCs w:val="24"/>
              </w:rPr>
              <w:fldChar w:fldCharType="end"/>
            </w:r>
          </w:p>
        </w:sdtContent>
      </w:sdt>
    </w:sdtContent>
  </w:sdt>
  <w:p w:rsidR="00DB4B4C" w:rsidRDefault="00DB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4C" w:rsidRDefault="00DB4B4C" w:rsidP="00E07A0D">
      <w:pPr>
        <w:spacing w:after="0" w:line="240" w:lineRule="auto"/>
      </w:pPr>
      <w:r>
        <w:separator/>
      </w:r>
    </w:p>
  </w:footnote>
  <w:footnote w:type="continuationSeparator" w:id="0">
    <w:p w:rsidR="00DB4B4C" w:rsidRDefault="00DB4B4C"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4B5"/>
    <w:multiLevelType w:val="hybridMultilevel"/>
    <w:tmpl w:val="B5A02DD6"/>
    <w:lvl w:ilvl="0" w:tplc="CFA442C0">
      <w:start w:val="1"/>
      <w:numFmt w:val="bullet"/>
      <w:lvlText w:val="•"/>
      <w:lvlJc w:val="left"/>
      <w:pPr>
        <w:tabs>
          <w:tab w:val="num" w:pos="720"/>
        </w:tabs>
        <w:ind w:left="720" w:hanging="360"/>
      </w:pPr>
      <w:rPr>
        <w:rFonts w:ascii="Arial" w:hAnsi="Arial" w:hint="default"/>
      </w:rPr>
    </w:lvl>
    <w:lvl w:ilvl="1" w:tplc="484AA940" w:tentative="1">
      <w:start w:val="1"/>
      <w:numFmt w:val="bullet"/>
      <w:lvlText w:val="•"/>
      <w:lvlJc w:val="left"/>
      <w:pPr>
        <w:tabs>
          <w:tab w:val="num" w:pos="1440"/>
        </w:tabs>
        <w:ind w:left="1440" w:hanging="360"/>
      </w:pPr>
      <w:rPr>
        <w:rFonts w:ascii="Arial" w:hAnsi="Arial" w:hint="default"/>
      </w:rPr>
    </w:lvl>
    <w:lvl w:ilvl="2" w:tplc="910E31CA" w:tentative="1">
      <w:start w:val="1"/>
      <w:numFmt w:val="bullet"/>
      <w:lvlText w:val="•"/>
      <w:lvlJc w:val="left"/>
      <w:pPr>
        <w:tabs>
          <w:tab w:val="num" w:pos="2160"/>
        </w:tabs>
        <w:ind w:left="2160" w:hanging="360"/>
      </w:pPr>
      <w:rPr>
        <w:rFonts w:ascii="Arial" w:hAnsi="Arial" w:hint="default"/>
      </w:rPr>
    </w:lvl>
    <w:lvl w:ilvl="3" w:tplc="A01278EC" w:tentative="1">
      <w:start w:val="1"/>
      <w:numFmt w:val="bullet"/>
      <w:lvlText w:val="•"/>
      <w:lvlJc w:val="left"/>
      <w:pPr>
        <w:tabs>
          <w:tab w:val="num" w:pos="2880"/>
        </w:tabs>
        <w:ind w:left="2880" w:hanging="360"/>
      </w:pPr>
      <w:rPr>
        <w:rFonts w:ascii="Arial" w:hAnsi="Arial" w:hint="default"/>
      </w:rPr>
    </w:lvl>
    <w:lvl w:ilvl="4" w:tplc="74FC4ABA" w:tentative="1">
      <w:start w:val="1"/>
      <w:numFmt w:val="bullet"/>
      <w:lvlText w:val="•"/>
      <w:lvlJc w:val="left"/>
      <w:pPr>
        <w:tabs>
          <w:tab w:val="num" w:pos="3600"/>
        </w:tabs>
        <w:ind w:left="3600" w:hanging="360"/>
      </w:pPr>
      <w:rPr>
        <w:rFonts w:ascii="Arial" w:hAnsi="Arial" w:hint="default"/>
      </w:rPr>
    </w:lvl>
    <w:lvl w:ilvl="5" w:tplc="393C10CA" w:tentative="1">
      <w:start w:val="1"/>
      <w:numFmt w:val="bullet"/>
      <w:lvlText w:val="•"/>
      <w:lvlJc w:val="left"/>
      <w:pPr>
        <w:tabs>
          <w:tab w:val="num" w:pos="4320"/>
        </w:tabs>
        <w:ind w:left="4320" w:hanging="360"/>
      </w:pPr>
      <w:rPr>
        <w:rFonts w:ascii="Arial" w:hAnsi="Arial" w:hint="default"/>
      </w:rPr>
    </w:lvl>
    <w:lvl w:ilvl="6" w:tplc="7E54C566" w:tentative="1">
      <w:start w:val="1"/>
      <w:numFmt w:val="bullet"/>
      <w:lvlText w:val="•"/>
      <w:lvlJc w:val="left"/>
      <w:pPr>
        <w:tabs>
          <w:tab w:val="num" w:pos="5040"/>
        </w:tabs>
        <w:ind w:left="5040" w:hanging="360"/>
      </w:pPr>
      <w:rPr>
        <w:rFonts w:ascii="Arial" w:hAnsi="Arial" w:hint="default"/>
      </w:rPr>
    </w:lvl>
    <w:lvl w:ilvl="7" w:tplc="587E543A" w:tentative="1">
      <w:start w:val="1"/>
      <w:numFmt w:val="bullet"/>
      <w:lvlText w:val="•"/>
      <w:lvlJc w:val="left"/>
      <w:pPr>
        <w:tabs>
          <w:tab w:val="num" w:pos="5760"/>
        </w:tabs>
        <w:ind w:left="5760" w:hanging="360"/>
      </w:pPr>
      <w:rPr>
        <w:rFonts w:ascii="Arial" w:hAnsi="Arial" w:hint="default"/>
      </w:rPr>
    </w:lvl>
    <w:lvl w:ilvl="8" w:tplc="BE5ECF8A" w:tentative="1">
      <w:start w:val="1"/>
      <w:numFmt w:val="bullet"/>
      <w:lvlText w:val="•"/>
      <w:lvlJc w:val="left"/>
      <w:pPr>
        <w:tabs>
          <w:tab w:val="num" w:pos="6480"/>
        </w:tabs>
        <w:ind w:left="6480" w:hanging="360"/>
      </w:pPr>
      <w:rPr>
        <w:rFonts w:ascii="Arial" w:hAnsi="Arial" w:hint="default"/>
      </w:rPr>
    </w:lvl>
  </w:abstractNum>
  <w:abstractNum w:abstractNumId="1">
    <w:nsid w:val="04085AD3"/>
    <w:multiLevelType w:val="hybridMultilevel"/>
    <w:tmpl w:val="378416F2"/>
    <w:lvl w:ilvl="0" w:tplc="9E1072FA">
      <w:start w:val="1"/>
      <w:numFmt w:val="bullet"/>
      <w:lvlText w:val="•"/>
      <w:lvlJc w:val="left"/>
      <w:pPr>
        <w:tabs>
          <w:tab w:val="num" w:pos="720"/>
        </w:tabs>
        <w:ind w:left="720" w:hanging="360"/>
      </w:pPr>
      <w:rPr>
        <w:rFonts w:ascii="Arial" w:hAnsi="Arial" w:hint="default"/>
      </w:rPr>
    </w:lvl>
    <w:lvl w:ilvl="1" w:tplc="6182114A" w:tentative="1">
      <w:start w:val="1"/>
      <w:numFmt w:val="bullet"/>
      <w:lvlText w:val="•"/>
      <w:lvlJc w:val="left"/>
      <w:pPr>
        <w:tabs>
          <w:tab w:val="num" w:pos="1440"/>
        </w:tabs>
        <w:ind w:left="1440" w:hanging="360"/>
      </w:pPr>
      <w:rPr>
        <w:rFonts w:ascii="Arial" w:hAnsi="Arial" w:hint="default"/>
      </w:rPr>
    </w:lvl>
    <w:lvl w:ilvl="2" w:tplc="C6A065EE" w:tentative="1">
      <w:start w:val="1"/>
      <w:numFmt w:val="bullet"/>
      <w:lvlText w:val="•"/>
      <w:lvlJc w:val="left"/>
      <w:pPr>
        <w:tabs>
          <w:tab w:val="num" w:pos="2160"/>
        </w:tabs>
        <w:ind w:left="2160" w:hanging="360"/>
      </w:pPr>
      <w:rPr>
        <w:rFonts w:ascii="Arial" w:hAnsi="Arial" w:hint="default"/>
      </w:rPr>
    </w:lvl>
    <w:lvl w:ilvl="3" w:tplc="DD2ECB82" w:tentative="1">
      <w:start w:val="1"/>
      <w:numFmt w:val="bullet"/>
      <w:lvlText w:val="•"/>
      <w:lvlJc w:val="left"/>
      <w:pPr>
        <w:tabs>
          <w:tab w:val="num" w:pos="2880"/>
        </w:tabs>
        <w:ind w:left="2880" w:hanging="360"/>
      </w:pPr>
      <w:rPr>
        <w:rFonts w:ascii="Arial" w:hAnsi="Arial" w:hint="default"/>
      </w:rPr>
    </w:lvl>
    <w:lvl w:ilvl="4" w:tplc="C65C33D8" w:tentative="1">
      <w:start w:val="1"/>
      <w:numFmt w:val="bullet"/>
      <w:lvlText w:val="•"/>
      <w:lvlJc w:val="left"/>
      <w:pPr>
        <w:tabs>
          <w:tab w:val="num" w:pos="3600"/>
        </w:tabs>
        <w:ind w:left="3600" w:hanging="360"/>
      </w:pPr>
      <w:rPr>
        <w:rFonts w:ascii="Arial" w:hAnsi="Arial" w:hint="default"/>
      </w:rPr>
    </w:lvl>
    <w:lvl w:ilvl="5" w:tplc="5E5A0320" w:tentative="1">
      <w:start w:val="1"/>
      <w:numFmt w:val="bullet"/>
      <w:lvlText w:val="•"/>
      <w:lvlJc w:val="left"/>
      <w:pPr>
        <w:tabs>
          <w:tab w:val="num" w:pos="4320"/>
        </w:tabs>
        <w:ind w:left="4320" w:hanging="360"/>
      </w:pPr>
      <w:rPr>
        <w:rFonts w:ascii="Arial" w:hAnsi="Arial" w:hint="default"/>
      </w:rPr>
    </w:lvl>
    <w:lvl w:ilvl="6" w:tplc="209A2CA4" w:tentative="1">
      <w:start w:val="1"/>
      <w:numFmt w:val="bullet"/>
      <w:lvlText w:val="•"/>
      <w:lvlJc w:val="left"/>
      <w:pPr>
        <w:tabs>
          <w:tab w:val="num" w:pos="5040"/>
        </w:tabs>
        <w:ind w:left="5040" w:hanging="360"/>
      </w:pPr>
      <w:rPr>
        <w:rFonts w:ascii="Arial" w:hAnsi="Arial" w:hint="default"/>
      </w:rPr>
    </w:lvl>
    <w:lvl w:ilvl="7" w:tplc="DD92C890" w:tentative="1">
      <w:start w:val="1"/>
      <w:numFmt w:val="bullet"/>
      <w:lvlText w:val="•"/>
      <w:lvlJc w:val="left"/>
      <w:pPr>
        <w:tabs>
          <w:tab w:val="num" w:pos="5760"/>
        </w:tabs>
        <w:ind w:left="5760" w:hanging="360"/>
      </w:pPr>
      <w:rPr>
        <w:rFonts w:ascii="Arial" w:hAnsi="Arial" w:hint="default"/>
      </w:rPr>
    </w:lvl>
    <w:lvl w:ilvl="8" w:tplc="D0F851A0" w:tentative="1">
      <w:start w:val="1"/>
      <w:numFmt w:val="bullet"/>
      <w:lvlText w:val="•"/>
      <w:lvlJc w:val="left"/>
      <w:pPr>
        <w:tabs>
          <w:tab w:val="num" w:pos="6480"/>
        </w:tabs>
        <w:ind w:left="6480" w:hanging="360"/>
      </w:pPr>
      <w:rPr>
        <w:rFonts w:ascii="Arial" w:hAnsi="Arial" w:hint="default"/>
      </w:rPr>
    </w:lvl>
  </w:abstractNum>
  <w:abstractNum w:abstractNumId="2">
    <w:nsid w:val="0A161C91"/>
    <w:multiLevelType w:val="hybridMultilevel"/>
    <w:tmpl w:val="2CD0B67C"/>
    <w:lvl w:ilvl="0" w:tplc="2818ABAC">
      <w:start w:val="1"/>
      <w:numFmt w:val="bullet"/>
      <w:lvlText w:val="•"/>
      <w:lvlJc w:val="left"/>
      <w:pPr>
        <w:tabs>
          <w:tab w:val="num" w:pos="720"/>
        </w:tabs>
        <w:ind w:left="720" w:hanging="360"/>
      </w:pPr>
      <w:rPr>
        <w:rFonts w:ascii="Arial" w:hAnsi="Arial" w:hint="default"/>
      </w:rPr>
    </w:lvl>
    <w:lvl w:ilvl="1" w:tplc="53F42BDC" w:tentative="1">
      <w:start w:val="1"/>
      <w:numFmt w:val="bullet"/>
      <w:lvlText w:val="•"/>
      <w:lvlJc w:val="left"/>
      <w:pPr>
        <w:tabs>
          <w:tab w:val="num" w:pos="1440"/>
        </w:tabs>
        <w:ind w:left="1440" w:hanging="360"/>
      </w:pPr>
      <w:rPr>
        <w:rFonts w:ascii="Arial" w:hAnsi="Arial" w:hint="default"/>
      </w:rPr>
    </w:lvl>
    <w:lvl w:ilvl="2" w:tplc="E2D46092" w:tentative="1">
      <w:start w:val="1"/>
      <w:numFmt w:val="bullet"/>
      <w:lvlText w:val="•"/>
      <w:lvlJc w:val="left"/>
      <w:pPr>
        <w:tabs>
          <w:tab w:val="num" w:pos="2160"/>
        </w:tabs>
        <w:ind w:left="2160" w:hanging="360"/>
      </w:pPr>
      <w:rPr>
        <w:rFonts w:ascii="Arial" w:hAnsi="Arial" w:hint="default"/>
      </w:rPr>
    </w:lvl>
    <w:lvl w:ilvl="3" w:tplc="20608770" w:tentative="1">
      <w:start w:val="1"/>
      <w:numFmt w:val="bullet"/>
      <w:lvlText w:val="•"/>
      <w:lvlJc w:val="left"/>
      <w:pPr>
        <w:tabs>
          <w:tab w:val="num" w:pos="2880"/>
        </w:tabs>
        <w:ind w:left="2880" w:hanging="360"/>
      </w:pPr>
      <w:rPr>
        <w:rFonts w:ascii="Arial" w:hAnsi="Arial" w:hint="default"/>
      </w:rPr>
    </w:lvl>
    <w:lvl w:ilvl="4" w:tplc="33908186" w:tentative="1">
      <w:start w:val="1"/>
      <w:numFmt w:val="bullet"/>
      <w:lvlText w:val="•"/>
      <w:lvlJc w:val="left"/>
      <w:pPr>
        <w:tabs>
          <w:tab w:val="num" w:pos="3600"/>
        </w:tabs>
        <w:ind w:left="3600" w:hanging="360"/>
      </w:pPr>
      <w:rPr>
        <w:rFonts w:ascii="Arial" w:hAnsi="Arial" w:hint="default"/>
      </w:rPr>
    </w:lvl>
    <w:lvl w:ilvl="5" w:tplc="6B900BE8" w:tentative="1">
      <w:start w:val="1"/>
      <w:numFmt w:val="bullet"/>
      <w:lvlText w:val="•"/>
      <w:lvlJc w:val="left"/>
      <w:pPr>
        <w:tabs>
          <w:tab w:val="num" w:pos="4320"/>
        </w:tabs>
        <w:ind w:left="4320" w:hanging="360"/>
      </w:pPr>
      <w:rPr>
        <w:rFonts w:ascii="Arial" w:hAnsi="Arial" w:hint="default"/>
      </w:rPr>
    </w:lvl>
    <w:lvl w:ilvl="6" w:tplc="2C2854E4" w:tentative="1">
      <w:start w:val="1"/>
      <w:numFmt w:val="bullet"/>
      <w:lvlText w:val="•"/>
      <w:lvlJc w:val="left"/>
      <w:pPr>
        <w:tabs>
          <w:tab w:val="num" w:pos="5040"/>
        </w:tabs>
        <w:ind w:left="5040" w:hanging="360"/>
      </w:pPr>
      <w:rPr>
        <w:rFonts w:ascii="Arial" w:hAnsi="Arial" w:hint="default"/>
      </w:rPr>
    </w:lvl>
    <w:lvl w:ilvl="7" w:tplc="48F07380" w:tentative="1">
      <w:start w:val="1"/>
      <w:numFmt w:val="bullet"/>
      <w:lvlText w:val="•"/>
      <w:lvlJc w:val="left"/>
      <w:pPr>
        <w:tabs>
          <w:tab w:val="num" w:pos="5760"/>
        </w:tabs>
        <w:ind w:left="5760" w:hanging="360"/>
      </w:pPr>
      <w:rPr>
        <w:rFonts w:ascii="Arial" w:hAnsi="Arial" w:hint="default"/>
      </w:rPr>
    </w:lvl>
    <w:lvl w:ilvl="8" w:tplc="75CC7AAE" w:tentative="1">
      <w:start w:val="1"/>
      <w:numFmt w:val="bullet"/>
      <w:lvlText w:val="•"/>
      <w:lvlJc w:val="left"/>
      <w:pPr>
        <w:tabs>
          <w:tab w:val="num" w:pos="6480"/>
        </w:tabs>
        <w:ind w:left="6480" w:hanging="360"/>
      </w:pPr>
      <w:rPr>
        <w:rFonts w:ascii="Arial" w:hAnsi="Arial" w:hint="default"/>
      </w:rPr>
    </w:lvl>
  </w:abstractNum>
  <w:abstractNum w:abstractNumId="3">
    <w:nsid w:val="15576540"/>
    <w:multiLevelType w:val="hybridMultilevel"/>
    <w:tmpl w:val="4F62CD4E"/>
    <w:lvl w:ilvl="0" w:tplc="C55A8C32">
      <w:start w:val="1"/>
      <w:numFmt w:val="bullet"/>
      <w:lvlText w:val="•"/>
      <w:lvlJc w:val="left"/>
      <w:pPr>
        <w:tabs>
          <w:tab w:val="num" w:pos="720"/>
        </w:tabs>
        <w:ind w:left="720" w:hanging="360"/>
      </w:pPr>
      <w:rPr>
        <w:rFonts w:ascii="Arial" w:hAnsi="Arial" w:hint="default"/>
      </w:rPr>
    </w:lvl>
    <w:lvl w:ilvl="1" w:tplc="C9D2019A">
      <w:start w:val="1"/>
      <w:numFmt w:val="bullet"/>
      <w:lvlText w:val="•"/>
      <w:lvlJc w:val="left"/>
      <w:pPr>
        <w:tabs>
          <w:tab w:val="num" w:pos="1440"/>
        </w:tabs>
        <w:ind w:left="1440" w:hanging="360"/>
      </w:pPr>
      <w:rPr>
        <w:rFonts w:ascii="Arial" w:hAnsi="Arial" w:hint="default"/>
      </w:rPr>
    </w:lvl>
    <w:lvl w:ilvl="2" w:tplc="D2D82690" w:tentative="1">
      <w:start w:val="1"/>
      <w:numFmt w:val="bullet"/>
      <w:lvlText w:val="•"/>
      <w:lvlJc w:val="left"/>
      <w:pPr>
        <w:tabs>
          <w:tab w:val="num" w:pos="2160"/>
        </w:tabs>
        <w:ind w:left="2160" w:hanging="360"/>
      </w:pPr>
      <w:rPr>
        <w:rFonts w:ascii="Arial" w:hAnsi="Arial" w:hint="default"/>
      </w:rPr>
    </w:lvl>
    <w:lvl w:ilvl="3" w:tplc="E06AC4A2" w:tentative="1">
      <w:start w:val="1"/>
      <w:numFmt w:val="bullet"/>
      <w:lvlText w:val="•"/>
      <w:lvlJc w:val="left"/>
      <w:pPr>
        <w:tabs>
          <w:tab w:val="num" w:pos="2880"/>
        </w:tabs>
        <w:ind w:left="2880" w:hanging="360"/>
      </w:pPr>
      <w:rPr>
        <w:rFonts w:ascii="Arial" w:hAnsi="Arial" w:hint="default"/>
      </w:rPr>
    </w:lvl>
    <w:lvl w:ilvl="4" w:tplc="2DFC66F6" w:tentative="1">
      <w:start w:val="1"/>
      <w:numFmt w:val="bullet"/>
      <w:lvlText w:val="•"/>
      <w:lvlJc w:val="left"/>
      <w:pPr>
        <w:tabs>
          <w:tab w:val="num" w:pos="3600"/>
        </w:tabs>
        <w:ind w:left="3600" w:hanging="360"/>
      </w:pPr>
      <w:rPr>
        <w:rFonts w:ascii="Arial" w:hAnsi="Arial" w:hint="default"/>
      </w:rPr>
    </w:lvl>
    <w:lvl w:ilvl="5" w:tplc="4DB80756" w:tentative="1">
      <w:start w:val="1"/>
      <w:numFmt w:val="bullet"/>
      <w:lvlText w:val="•"/>
      <w:lvlJc w:val="left"/>
      <w:pPr>
        <w:tabs>
          <w:tab w:val="num" w:pos="4320"/>
        </w:tabs>
        <w:ind w:left="4320" w:hanging="360"/>
      </w:pPr>
      <w:rPr>
        <w:rFonts w:ascii="Arial" w:hAnsi="Arial" w:hint="default"/>
      </w:rPr>
    </w:lvl>
    <w:lvl w:ilvl="6" w:tplc="F2287A74" w:tentative="1">
      <w:start w:val="1"/>
      <w:numFmt w:val="bullet"/>
      <w:lvlText w:val="•"/>
      <w:lvlJc w:val="left"/>
      <w:pPr>
        <w:tabs>
          <w:tab w:val="num" w:pos="5040"/>
        </w:tabs>
        <w:ind w:left="5040" w:hanging="360"/>
      </w:pPr>
      <w:rPr>
        <w:rFonts w:ascii="Arial" w:hAnsi="Arial" w:hint="default"/>
      </w:rPr>
    </w:lvl>
    <w:lvl w:ilvl="7" w:tplc="54689ACE" w:tentative="1">
      <w:start w:val="1"/>
      <w:numFmt w:val="bullet"/>
      <w:lvlText w:val="•"/>
      <w:lvlJc w:val="left"/>
      <w:pPr>
        <w:tabs>
          <w:tab w:val="num" w:pos="5760"/>
        </w:tabs>
        <w:ind w:left="5760" w:hanging="360"/>
      </w:pPr>
      <w:rPr>
        <w:rFonts w:ascii="Arial" w:hAnsi="Arial" w:hint="default"/>
      </w:rPr>
    </w:lvl>
    <w:lvl w:ilvl="8" w:tplc="4A38C3BA" w:tentative="1">
      <w:start w:val="1"/>
      <w:numFmt w:val="bullet"/>
      <w:lvlText w:val="•"/>
      <w:lvlJc w:val="left"/>
      <w:pPr>
        <w:tabs>
          <w:tab w:val="num" w:pos="6480"/>
        </w:tabs>
        <w:ind w:left="6480" w:hanging="360"/>
      </w:pPr>
      <w:rPr>
        <w:rFonts w:ascii="Arial" w:hAnsi="Arial" w:hint="default"/>
      </w:rPr>
    </w:lvl>
  </w:abstractNum>
  <w:abstractNum w:abstractNumId="4">
    <w:nsid w:val="18581565"/>
    <w:multiLevelType w:val="hybridMultilevel"/>
    <w:tmpl w:val="FC98DE8E"/>
    <w:lvl w:ilvl="0" w:tplc="E6F4A01A">
      <w:start w:val="1"/>
      <w:numFmt w:val="bullet"/>
      <w:lvlText w:val="•"/>
      <w:lvlJc w:val="left"/>
      <w:pPr>
        <w:tabs>
          <w:tab w:val="num" w:pos="720"/>
        </w:tabs>
        <w:ind w:left="720" w:hanging="360"/>
      </w:pPr>
      <w:rPr>
        <w:rFonts w:ascii="Arial" w:hAnsi="Arial" w:hint="default"/>
      </w:rPr>
    </w:lvl>
    <w:lvl w:ilvl="1" w:tplc="A4A6E85A" w:tentative="1">
      <w:start w:val="1"/>
      <w:numFmt w:val="bullet"/>
      <w:lvlText w:val=""/>
      <w:lvlJc w:val="left"/>
      <w:pPr>
        <w:tabs>
          <w:tab w:val="num" w:pos="1440"/>
        </w:tabs>
        <w:ind w:left="1440" w:hanging="360"/>
      </w:pPr>
      <w:rPr>
        <w:rFonts w:ascii="Wingdings" w:hAnsi="Wingdings" w:hint="default"/>
      </w:rPr>
    </w:lvl>
    <w:lvl w:ilvl="2" w:tplc="852205CA">
      <w:start w:val="672"/>
      <w:numFmt w:val="bullet"/>
      <w:lvlText w:val="•"/>
      <w:lvlJc w:val="left"/>
      <w:pPr>
        <w:tabs>
          <w:tab w:val="num" w:pos="2160"/>
        </w:tabs>
        <w:ind w:left="2160" w:hanging="360"/>
      </w:pPr>
      <w:rPr>
        <w:rFonts w:ascii="Arial" w:hAnsi="Arial" w:hint="default"/>
      </w:rPr>
    </w:lvl>
    <w:lvl w:ilvl="3" w:tplc="982C5A48" w:tentative="1">
      <w:start w:val="1"/>
      <w:numFmt w:val="bullet"/>
      <w:lvlText w:val=""/>
      <w:lvlJc w:val="left"/>
      <w:pPr>
        <w:tabs>
          <w:tab w:val="num" w:pos="2880"/>
        </w:tabs>
        <w:ind w:left="2880" w:hanging="360"/>
      </w:pPr>
      <w:rPr>
        <w:rFonts w:ascii="Wingdings" w:hAnsi="Wingdings" w:hint="default"/>
      </w:rPr>
    </w:lvl>
    <w:lvl w:ilvl="4" w:tplc="F7622E54" w:tentative="1">
      <w:start w:val="1"/>
      <w:numFmt w:val="bullet"/>
      <w:lvlText w:val=""/>
      <w:lvlJc w:val="left"/>
      <w:pPr>
        <w:tabs>
          <w:tab w:val="num" w:pos="3600"/>
        </w:tabs>
        <w:ind w:left="3600" w:hanging="360"/>
      </w:pPr>
      <w:rPr>
        <w:rFonts w:ascii="Wingdings" w:hAnsi="Wingdings" w:hint="default"/>
      </w:rPr>
    </w:lvl>
    <w:lvl w:ilvl="5" w:tplc="C18C9912" w:tentative="1">
      <w:start w:val="1"/>
      <w:numFmt w:val="bullet"/>
      <w:lvlText w:val=""/>
      <w:lvlJc w:val="left"/>
      <w:pPr>
        <w:tabs>
          <w:tab w:val="num" w:pos="4320"/>
        </w:tabs>
        <w:ind w:left="4320" w:hanging="360"/>
      </w:pPr>
      <w:rPr>
        <w:rFonts w:ascii="Wingdings" w:hAnsi="Wingdings" w:hint="default"/>
      </w:rPr>
    </w:lvl>
    <w:lvl w:ilvl="6" w:tplc="B98CACA0" w:tentative="1">
      <w:start w:val="1"/>
      <w:numFmt w:val="bullet"/>
      <w:lvlText w:val=""/>
      <w:lvlJc w:val="left"/>
      <w:pPr>
        <w:tabs>
          <w:tab w:val="num" w:pos="5040"/>
        </w:tabs>
        <w:ind w:left="5040" w:hanging="360"/>
      </w:pPr>
      <w:rPr>
        <w:rFonts w:ascii="Wingdings" w:hAnsi="Wingdings" w:hint="default"/>
      </w:rPr>
    </w:lvl>
    <w:lvl w:ilvl="7" w:tplc="264A36F0" w:tentative="1">
      <w:start w:val="1"/>
      <w:numFmt w:val="bullet"/>
      <w:lvlText w:val=""/>
      <w:lvlJc w:val="left"/>
      <w:pPr>
        <w:tabs>
          <w:tab w:val="num" w:pos="5760"/>
        </w:tabs>
        <w:ind w:left="5760" w:hanging="360"/>
      </w:pPr>
      <w:rPr>
        <w:rFonts w:ascii="Wingdings" w:hAnsi="Wingdings" w:hint="default"/>
      </w:rPr>
    </w:lvl>
    <w:lvl w:ilvl="8" w:tplc="E102AA4E" w:tentative="1">
      <w:start w:val="1"/>
      <w:numFmt w:val="bullet"/>
      <w:lvlText w:val=""/>
      <w:lvlJc w:val="left"/>
      <w:pPr>
        <w:tabs>
          <w:tab w:val="num" w:pos="6480"/>
        </w:tabs>
        <w:ind w:left="6480" w:hanging="360"/>
      </w:pPr>
      <w:rPr>
        <w:rFonts w:ascii="Wingdings" w:hAnsi="Wingdings" w:hint="default"/>
      </w:rPr>
    </w:lvl>
  </w:abstractNum>
  <w:abstractNum w:abstractNumId="5">
    <w:nsid w:val="380B2A04"/>
    <w:multiLevelType w:val="hybridMultilevel"/>
    <w:tmpl w:val="41A85548"/>
    <w:lvl w:ilvl="0" w:tplc="E6F4A01A">
      <w:start w:val="1"/>
      <w:numFmt w:val="bullet"/>
      <w:lvlText w:val="•"/>
      <w:lvlJc w:val="left"/>
      <w:pPr>
        <w:tabs>
          <w:tab w:val="num" w:pos="720"/>
        </w:tabs>
        <w:ind w:left="720" w:hanging="360"/>
      </w:pPr>
      <w:rPr>
        <w:rFonts w:ascii="Arial" w:hAnsi="Arial" w:hint="default"/>
      </w:rPr>
    </w:lvl>
    <w:lvl w:ilvl="1" w:tplc="A4A6E85A">
      <w:start w:val="1"/>
      <w:numFmt w:val="bullet"/>
      <w:lvlText w:val=""/>
      <w:lvlJc w:val="left"/>
      <w:pPr>
        <w:tabs>
          <w:tab w:val="num" w:pos="1440"/>
        </w:tabs>
        <w:ind w:left="1440" w:hanging="360"/>
      </w:pPr>
      <w:rPr>
        <w:rFonts w:ascii="Wingdings" w:hAnsi="Wingdings" w:hint="default"/>
      </w:rPr>
    </w:lvl>
    <w:lvl w:ilvl="2" w:tplc="852205CA">
      <w:start w:val="672"/>
      <w:numFmt w:val="bullet"/>
      <w:lvlText w:val="•"/>
      <w:lvlJc w:val="left"/>
      <w:pPr>
        <w:tabs>
          <w:tab w:val="num" w:pos="2160"/>
        </w:tabs>
        <w:ind w:left="2160" w:hanging="360"/>
      </w:pPr>
      <w:rPr>
        <w:rFonts w:ascii="Arial" w:hAnsi="Arial" w:hint="default"/>
      </w:rPr>
    </w:lvl>
    <w:lvl w:ilvl="3" w:tplc="982C5A48" w:tentative="1">
      <w:start w:val="1"/>
      <w:numFmt w:val="bullet"/>
      <w:lvlText w:val=""/>
      <w:lvlJc w:val="left"/>
      <w:pPr>
        <w:tabs>
          <w:tab w:val="num" w:pos="2880"/>
        </w:tabs>
        <w:ind w:left="2880" w:hanging="360"/>
      </w:pPr>
      <w:rPr>
        <w:rFonts w:ascii="Wingdings" w:hAnsi="Wingdings" w:hint="default"/>
      </w:rPr>
    </w:lvl>
    <w:lvl w:ilvl="4" w:tplc="F7622E54" w:tentative="1">
      <w:start w:val="1"/>
      <w:numFmt w:val="bullet"/>
      <w:lvlText w:val=""/>
      <w:lvlJc w:val="left"/>
      <w:pPr>
        <w:tabs>
          <w:tab w:val="num" w:pos="3600"/>
        </w:tabs>
        <w:ind w:left="3600" w:hanging="360"/>
      </w:pPr>
      <w:rPr>
        <w:rFonts w:ascii="Wingdings" w:hAnsi="Wingdings" w:hint="default"/>
      </w:rPr>
    </w:lvl>
    <w:lvl w:ilvl="5" w:tplc="C18C9912" w:tentative="1">
      <w:start w:val="1"/>
      <w:numFmt w:val="bullet"/>
      <w:lvlText w:val=""/>
      <w:lvlJc w:val="left"/>
      <w:pPr>
        <w:tabs>
          <w:tab w:val="num" w:pos="4320"/>
        </w:tabs>
        <w:ind w:left="4320" w:hanging="360"/>
      </w:pPr>
      <w:rPr>
        <w:rFonts w:ascii="Wingdings" w:hAnsi="Wingdings" w:hint="default"/>
      </w:rPr>
    </w:lvl>
    <w:lvl w:ilvl="6" w:tplc="B98CACA0" w:tentative="1">
      <w:start w:val="1"/>
      <w:numFmt w:val="bullet"/>
      <w:lvlText w:val=""/>
      <w:lvlJc w:val="left"/>
      <w:pPr>
        <w:tabs>
          <w:tab w:val="num" w:pos="5040"/>
        </w:tabs>
        <w:ind w:left="5040" w:hanging="360"/>
      </w:pPr>
      <w:rPr>
        <w:rFonts w:ascii="Wingdings" w:hAnsi="Wingdings" w:hint="default"/>
      </w:rPr>
    </w:lvl>
    <w:lvl w:ilvl="7" w:tplc="264A36F0" w:tentative="1">
      <w:start w:val="1"/>
      <w:numFmt w:val="bullet"/>
      <w:lvlText w:val=""/>
      <w:lvlJc w:val="left"/>
      <w:pPr>
        <w:tabs>
          <w:tab w:val="num" w:pos="5760"/>
        </w:tabs>
        <w:ind w:left="5760" w:hanging="360"/>
      </w:pPr>
      <w:rPr>
        <w:rFonts w:ascii="Wingdings" w:hAnsi="Wingdings" w:hint="default"/>
      </w:rPr>
    </w:lvl>
    <w:lvl w:ilvl="8" w:tplc="E102AA4E" w:tentative="1">
      <w:start w:val="1"/>
      <w:numFmt w:val="bullet"/>
      <w:lvlText w:val=""/>
      <w:lvlJc w:val="left"/>
      <w:pPr>
        <w:tabs>
          <w:tab w:val="num" w:pos="6480"/>
        </w:tabs>
        <w:ind w:left="6480" w:hanging="360"/>
      </w:pPr>
      <w:rPr>
        <w:rFonts w:ascii="Wingdings" w:hAnsi="Wingdings" w:hint="default"/>
      </w:rPr>
    </w:lvl>
  </w:abstractNum>
  <w:abstractNum w:abstractNumId="6">
    <w:nsid w:val="3CCF128C"/>
    <w:multiLevelType w:val="hybridMultilevel"/>
    <w:tmpl w:val="868C3DFC"/>
    <w:lvl w:ilvl="0" w:tplc="7266425C">
      <w:start w:val="1"/>
      <w:numFmt w:val="bullet"/>
      <w:lvlText w:val="•"/>
      <w:lvlJc w:val="left"/>
      <w:pPr>
        <w:tabs>
          <w:tab w:val="num" w:pos="720"/>
        </w:tabs>
        <w:ind w:left="720" w:hanging="360"/>
      </w:pPr>
      <w:rPr>
        <w:rFonts w:ascii="Arial" w:hAnsi="Arial" w:hint="default"/>
      </w:rPr>
    </w:lvl>
    <w:lvl w:ilvl="1" w:tplc="17E64CEE">
      <w:start w:val="1"/>
      <w:numFmt w:val="bullet"/>
      <w:lvlText w:val="•"/>
      <w:lvlJc w:val="left"/>
      <w:pPr>
        <w:tabs>
          <w:tab w:val="num" w:pos="1440"/>
        </w:tabs>
        <w:ind w:left="1440" w:hanging="360"/>
      </w:pPr>
      <w:rPr>
        <w:rFonts w:ascii="Arial" w:hAnsi="Arial" w:hint="default"/>
      </w:rPr>
    </w:lvl>
    <w:lvl w:ilvl="2" w:tplc="C226E444" w:tentative="1">
      <w:start w:val="1"/>
      <w:numFmt w:val="bullet"/>
      <w:lvlText w:val="•"/>
      <w:lvlJc w:val="left"/>
      <w:pPr>
        <w:tabs>
          <w:tab w:val="num" w:pos="2160"/>
        </w:tabs>
        <w:ind w:left="2160" w:hanging="360"/>
      </w:pPr>
      <w:rPr>
        <w:rFonts w:ascii="Arial" w:hAnsi="Arial" w:hint="default"/>
      </w:rPr>
    </w:lvl>
    <w:lvl w:ilvl="3" w:tplc="AD1C8AD0" w:tentative="1">
      <w:start w:val="1"/>
      <w:numFmt w:val="bullet"/>
      <w:lvlText w:val="•"/>
      <w:lvlJc w:val="left"/>
      <w:pPr>
        <w:tabs>
          <w:tab w:val="num" w:pos="2880"/>
        </w:tabs>
        <w:ind w:left="2880" w:hanging="360"/>
      </w:pPr>
      <w:rPr>
        <w:rFonts w:ascii="Arial" w:hAnsi="Arial" w:hint="default"/>
      </w:rPr>
    </w:lvl>
    <w:lvl w:ilvl="4" w:tplc="CA56FFFC" w:tentative="1">
      <w:start w:val="1"/>
      <w:numFmt w:val="bullet"/>
      <w:lvlText w:val="•"/>
      <w:lvlJc w:val="left"/>
      <w:pPr>
        <w:tabs>
          <w:tab w:val="num" w:pos="3600"/>
        </w:tabs>
        <w:ind w:left="3600" w:hanging="360"/>
      </w:pPr>
      <w:rPr>
        <w:rFonts w:ascii="Arial" w:hAnsi="Arial" w:hint="default"/>
      </w:rPr>
    </w:lvl>
    <w:lvl w:ilvl="5" w:tplc="0814438C" w:tentative="1">
      <w:start w:val="1"/>
      <w:numFmt w:val="bullet"/>
      <w:lvlText w:val="•"/>
      <w:lvlJc w:val="left"/>
      <w:pPr>
        <w:tabs>
          <w:tab w:val="num" w:pos="4320"/>
        </w:tabs>
        <w:ind w:left="4320" w:hanging="360"/>
      </w:pPr>
      <w:rPr>
        <w:rFonts w:ascii="Arial" w:hAnsi="Arial" w:hint="default"/>
      </w:rPr>
    </w:lvl>
    <w:lvl w:ilvl="6" w:tplc="ABD0C330" w:tentative="1">
      <w:start w:val="1"/>
      <w:numFmt w:val="bullet"/>
      <w:lvlText w:val="•"/>
      <w:lvlJc w:val="left"/>
      <w:pPr>
        <w:tabs>
          <w:tab w:val="num" w:pos="5040"/>
        </w:tabs>
        <w:ind w:left="5040" w:hanging="360"/>
      </w:pPr>
      <w:rPr>
        <w:rFonts w:ascii="Arial" w:hAnsi="Arial" w:hint="default"/>
      </w:rPr>
    </w:lvl>
    <w:lvl w:ilvl="7" w:tplc="96AAA340" w:tentative="1">
      <w:start w:val="1"/>
      <w:numFmt w:val="bullet"/>
      <w:lvlText w:val="•"/>
      <w:lvlJc w:val="left"/>
      <w:pPr>
        <w:tabs>
          <w:tab w:val="num" w:pos="5760"/>
        </w:tabs>
        <w:ind w:left="5760" w:hanging="360"/>
      </w:pPr>
      <w:rPr>
        <w:rFonts w:ascii="Arial" w:hAnsi="Arial" w:hint="default"/>
      </w:rPr>
    </w:lvl>
    <w:lvl w:ilvl="8" w:tplc="5A44358A" w:tentative="1">
      <w:start w:val="1"/>
      <w:numFmt w:val="bullet"/>
      <w:lvlText w:val="•"/>
      <w:lvlJc w:val="left"/>
      <w:pPr>
        <w:tabs>
          <w:tab w:val="num" w:pos="6480"/>
        </w:tabs>
        <w:ind w:left="6480" w:hanging="360"/>
      </w:pPr>
      <w:rPr>
        <w:rFonts w:ascii="Arial" w:hAnsi="Arial" w:hint="default"/>
      </w:rPr>
    </w:lvl>
  </w:abstractNum>
  <w:abstractNum w:abstractNumId="7">
    <w:nsid w:val="3E3073D4"/>
    <w:multiLevelType w:val="hybridMultilevel"/>
    <w:tmpl w:val="C518BB3C"/>
    <w:lvl w:ilvl="0" w:tplc="09C2B842">
      <w:start w:val="1"/>
      <w:numFmt w:val="bullet"/>
      <w:lvlText w:val=""/>
      <w:lvlJc w:val="left"/>
      <w:pPr>
        <w:tabs>
          <w:tab w:val="num" w:pos="720"/>
        </w:tabs>
        <w:ind w:left="720" w:hanging="360"/>
      </w:pPr>
      <w:rPr>
        <w:rFonts w:ascii="Wingdings" w:hAnsi="Wingdings" w:hint="default"/>
      </w:rPr>
    </w:lvl>
    <w:lvl w:ilvl="1" w:tplc="E6F4A01A">
      <w:start w:val="1"/>
      <w:numFmt w:val="bullet"/>
      <w:lvlText w:val="•"/>
      <w:lvlJc w:val="left"/>
      <w:pPr>
        <w:tabs>
          <w:tab w:val="num" w:pos="1440"/>
        </w:tabs>
        <w:ind w:left="1440" w:hanging="360"/>
      </w:pPr>
      <w:rPr>
        <w:rFonts w:ascii="Arial" w:hAnsi="Arial" w:hint="default"/>
      </w:rPr>
    </w:lvl>
    <w:lvl w:ilvl="2" w:tplc="EFE00FB0" w:tentative="1">
      <w:start w:val="1"/>
      <w:numFmt w:val="bullet"/>
      <w:lvlText w:val=""/>
      <w:lvlJc w:val="left"/>
      <w:pPr>
        <w:tabs>
          <w:tab w:val="num" w:pos="2160"/>
        </w:tabs>
        <w:ind w:left="2160" w:hanging="360"/>
      </w:pPr>
      <w:rPr>
        <w:rFonts w:ascii="Wingdings" w:hAnsi="Wingdings" w:hint="default"/>
      </w:rPr>
    </w:lvl>
    <w:lvl w:ilvl="3" w:tplc="16C6EF18" w:tentative="1">
      <w:start w:val="1"/>
      <w:numFmt w:val="bullet"/>
      <w:lvlText w:val=""/>
      <w:lvlJc w:val="left"/>
      <w:pPr>
        <w:tabs>
          <w:tab w:val="num" w:pos="2880"/>
        </w:tabs>
        <w:ind w:left="2880" w:hanging="360"/>
      </w:pPr>
      <w:rPr>
        <w:rFonts w:ascii="Wingdings" w:hAnsi="Wingdings" w:hint="default"/>
      </w:rPr>
    </w:lvl>
    <w:lvl w:ilvl="4" w:tplc="12EAF586" w:tentative="1">
      <w:start w:val="1"/>
      <w:numFmt w:val="bullet"/>
      <w:lvlText w:val=""/>
      <w:lvlJc w:val="left"/>
      <w:pPr>
        <w:tabs>
          <w:tab w:val="num" w:pos="3600"/>
        </w:tabs>
        <w:ind w:left="3600" w:hanging="360"/>
      </w:pPr>
      <w:rPr>
        <w:rFonts w:ascii="Wingdings" w:hAnsi="Wingdings" w:hint="default"/>
      </w:rPr>
    </w:lvl>
    <w:lvl w:ilvl="5" w:tplc="C1985B68" w:tentative="1">
      <w:start w:val="1"/>
      <w:numFmt w:val="bullet"/>
      <w:lvlText w:val=""/>
      <w:lvlJc w:val="left"/>
      <w:pPr>
        <w:tabs>
          <w:tab w:val="num" w:pos="4320"/>
        </w:tabs>
        <w:ind w:left="4320" w:hanging="360"/>
      </w:pPr>
      <w:rPr>
        <w:rFonts w:ascii="Wingdings" w:hAnsi="Wingdings" w:hint="default"/>
      </w:rPr>
    </w:lvl>
    <w:lvl w:ilvl="6" w:tplc="02561CDC" w:tentative="1">
      <w:start w:val="1"/>
      <w:numFmt w:val="bullet"/>
      <w:lvlText w:val=""/>
      <w:lvlJc w:val="left"/>
      <w:pPr>
        <w:tabs>
          <w:tab w:val="num" w:pos="5040"/>
        </w:tabs>
        <w:ind w:left="5040" w:hanging="360"/>
      </w:pPr>
      <w:rPr>
        <w:rFonts w:ascii="Wingdings" w:hAnsi="Wingdings" w:hint="default"/>
      </w:rPr>
    </w:lvl>
    <w:lvl w:ilvl="7" w:tplc="97FC1618" w:tentative="1">
      <w:start w:val="1"/>
      <w:numFmt w:val="bullet"/>
      <w:lvlText w:val=""/>
      <w:lvlJc w:val="left"/>
      <w:pPr>
        <w:tabs>
          <w:tab w:val="num" w:pos="5760"/>
        </w:tabs>
        <w:ind w:left="5760" w:hanging="360"/>
      </w:pPr>
      <w:rPr>
        <w:rFonts w:ascii="Wingdings" w:hAnsi="Wingdings" w:hint="default"/>
      </w:rPr>
    </w:lvl>
    <w:lvl w:ilvl="8" w:tplc="DB862146" w:tentative="1">
      <w:start w:val="1"/>
      <w:numFmt w:val="bullet"/>
      <w:lvlText w:val=""/>
      <w:lvlJc w:val="left"/>
      <w:pPr>
        <w:tabs>
          <w:tab w:val="num" w:pos="6480"/>
        </w:tabs>
        <w:ind w:left="6480" w:hanging="360"/>
      </w:pPr>
      <w:rPr>
        <w:rFonts w:ascii="Wingdings" w:hAnsi="Wingdings" w:hint="default"/>
      </w:rPr>
    </w:lvl>
  </w:abstractNum>
  <w:abstractNum w:abstractNumId="8">
    <w:nsid w:val="3F5C769B"/>
    <w:multiLevelType w:val="hybridMultilevel"/>
    <w:tmpl w:val="E6981B4A"/>
    <w:lvl w:ilvl="0" w:tplc="61A0C5D0">
      <w:start w:val="1"/>
      <w:numFmt w:val="bullet"/>
      <w:lvlText w:val="•"/>
      <w:lvlJc w:val="left"/>
      <w:pPr>
        <w:tabs>
          <w:tab w:val="num" w:pos="720"/>
        </w:tabs>
        <w:ind w:left="720" w:hanging="360"/>
      </w:pPr>
      <w:rPr>
        <w:rFonts w:ascii="Arial" w:hAnsi="Arial" w:hint="default"/>
      </w:rPr>
    </w:lvl>
    <w:lvl w:ilvl="1" w:tplc="5A0E55A8">
      <w:start w:val="1"/>
      <w:numFmt w:val="bullet"/>
      <w:lvlText w:val="•"/>
      <w:lvlJc w:val="left"/>
      <w:pPr>
        <w:tabs>
          <w:tab w:val="num" w:pos="1440"/>
        </w:tabs>
        <w:ind w:left="1440" w:hanging="360"/>
      </w:pPr>
      <w:rPr>
        <w:rFonts w:ascii="Arial" w:hAnsi="Arial" w:hint="default"/>
      </w:rPr>
    </w:lvl>
    <w:lvl w:ilvl="2" w:tplc="88745F56" w:tentative="1">
      <w:start w:val="1"/>
      <w:numFmt w:val="bullet"/>
      <w:lvlText w:val="•"/>
      <w:lvlJc w:val="left"/>
      <w:pPr>
        <w:tabs>
          <w:tab w:val="num" w:pos="2160"/>
        </w:tabs>
        <w:ind w:left="2160" w:hanging="360"/>
      </w:pPr>
      <w:rPr>
        <w:rFonts w:ascii="Arial" w:hAnsi="Arial" w:hint="default"/>
      </w:rPr>
    </w:lvl>
    <w:lvl w:ilvl="3" w:tplc="BA9C9B3A" w:tentative="1">
      <w:start w:val="1"/>
      <w:numFmt w:val="bullet"/>
      <w:lvlText w:val="•"/>
      <w:lvlJc w:val="left"/>
      <w:pPr>
        <w:tabs>
          <w:tab w:val="num" w:pos="2880"/>
        </w:tabs>
        <w:ind w:left="2880" w:hanging="360"/>
      </w:pPr>
      <w:rPr>
        <w:rFonts w:ascii="Arial" w:hAnsi="Arial" w:hint="default"/>
      </w:rPr>
    </w:lvl>
    <w:lvl w:ilvl="4" w:tplc="855CA6D4" w:tentative="1">
      <w:start w:val="1"/>
      <w:numFmt w:val="bullet"/>
      <w:lvlText w:val="•"/>
      <w:lvlJc w:val="left"/>
      <w:pPr>
        <w:tabs>
          <w:tab w:val="num" w:pos="3600"/>
        </w:tabs>
        <w:ind w:left="3600" w:hanging="360"/>
      </w:pPr>
      <w:rPr>
        <w:rFonts w:ascii="Arial" w:hAnsi="Arial" w:hint="default"/>
      </w:rPr>
    </w:lvl>
    <w:lvl w:ilvl="5" w:tplc="A7B0A402" w:tentative="1">
      <w:start w:val="1"/>
      <w:numFmt w:val="bullet"/>
      <w:lvlText w:val="•"/>
      <w:lvlJc w:val="left"/>
      <w:pPr>
        <w:tabs>
          <w:tab w:val="num" w:pos="4320"/>
        </w:tabs>
        <w:ind w:left="4320" w:hanging="360"/>
      </w:pPr>
      <w:rPr>
        <w:rFonts w:ascii="Arial" w:hAnsi="Arial" w:hint="default"/>
      </w:rPr>
    </w:lvl>
    <w:lvl w:ilvl="6" w:tplc="73E486B8" w:tentative="1">
      <w:start w:val="1"/>
      <w:numFmt w:val="bullet"/>
      <w:lvlText w:val="•"/>
      <w:lvlJc w:val="left"/>
      <w:pPr>
        <w:tabs>
          <w:tab w:val="num" w:pos="5040"/>
        </w:tabs>
        <w:ind w:left="5040" w:hanging="360"/>
      </w:pPr>
      <w:rPr>
        <w:rFonts w:ascii="Arial" w:hAnsi="Arial" w:hint="default"/>
      </w:rPr>
    </w:lvl>
    <w:lvl w:ilvl="7" w:tplc="D106794E" w:tentative="1">
      <w:start w:val="1"/>
      <w:numFmt w:val="bullet"/>
      <w:lvlText w:val="•"/>
      <w:lvlJc w:val="left"/>
      <w:pPr>
        <w:tabs>
          <w:tab w:val="num" w:pos="5760"/>
        </w:tabs>
        <w:ind w:left="5760" w:hanging="360"/>
      </w:pPr>
      <w:rPr>
        <w:rFonts w:ascii="Arial" w:hAnsi="Arial" w:hint="default"/>
      </w:rPr>
    </w:lvl>
    <w:lvl w:ilvl="8" w:tplc="1DF0C540" w:tentative="1">
      <w:start w:val="1"/>
      <w:numFmt w:val="bullet"/>
      <w:lvlText w:val="•"/>
      <w:lvlJc w:val="left"/>
      <w:pPr>
        <w:tabs>
          <w:tab w:val="num" w:pos="6480"/>
        </w:tabs>
        <w:ind w:left="6480" w:hanging="360"/>
      </w:pPr>
      <w:rPr>
        <w:rFonts w:ascii="Arial" w:hAnsi="Arial" w:hint="default"/>
      </w:rPr>
    </w:lvl>
  </w:abstractNum>
  <w:abstractNum w:abstractNumId="9">
    <w:nsid w:val="49440A4B"/>
    <w:multiLevelType w:val="hybridMultilevel"/>
    <w:tmpl w:val="238AB000"/>
    <w:lvl w:ilvl="0" w:tplc="90B85D84">
      <w:start w:val="1"/>
      <w:numFmt w:val="bullet"/>
      <w:lvlText w:val="•"/>
      <w:lvlJc w:val="left"/>
      <w:pPr>
        <w:tabs>
          <w:tab w:val="num" w:pos="720"/>
        </w:tabs>
        <w:ind w:left="720" w:hanging="360"/>
      </w:pPr>
      <w:rPr>
        <w:rFonts w:ascii="Arial" w:hAnsi="Arial" w:hint="default"/>
      </w:rPr>
    </w:lvl>
    <w:lvl w:ilvl="1" w:tplc="0D0A769A" w:tentative="1">
      <w:start w:val="1"/>
      <w:numFmt w:val="bullet"/>
      <w:lvlText w:val="•"/>
      <w:lvlJc w:val="left"/>
      <w:pPr>
        <w:tabs>
          <w:tab w:val="num" w:pos="1440"/>
        </w:tabs>
        <w:ind w:left="1440" w:hanging="360"/>
      </w:pPr>
      <w:rPr>
        <w:rFonts w:ascii="Arial" w:hAnsi="Arial" w:hint="default"/>
      </w:rPr>
    </w:lvl>
    <w:lvl w:ilvl="2" w:tplc="859E98A8" w:tentative="1">
      <w:start w:val="1"/>
      <w:numFmt w:val="bullet"/>
      <w:lvlText w:val="•"/>
      <w:lvlJc w:val="left"/>
      <w:pPr>
        <w:tabs>
          <w:tab w:val="num" w:pos="2160"/>
        </w:tabs>
        <w:ind w:left="2160" w:hanging="360"/>
      </w:pPr>
      <w:rPr>
        <w:rFonts w:ascii="Arial" w:hAnsi="Arial" w:hint="default"/>
      </w:rPr>
    </w:lvl>
    <w:lvl w:ilvl="3" w:tplc="F094E4DA" w:tentative="1">
      <w:start w:val="1"/>
      <w:numFmt w:val="bullet"/>
      <w:lvlText w:val="•"/>
      <w:lvlJc w:val="left"/>
      <w:pPr>
        <w:tabs>
          <w:tab w:val="num" w:pos="2880"/>
        </w:tabs>
        <w:ind w:left="2880" w:hanging="360"/>
      </w:pPr>
      <w:rPr>
        <w:rFonts w:ascii="Arial" w:hAnsi="Arial" w:hint="default"/>
      </w:rPr>
    </w:lvl>
    <w:lvl w:ilvl="4" w:tplc="1B5883AE" w:tentative="1">
      <w:start w:val="1"/>
      <w:numFmt w:val="bullet"/>
      <w:lvlText w:val="•"/>
      <w:lvlJc w:val="left"/>
      <w:pPr>
        <w:tabs>
          <w:tab w:val="num" w:pos="3600"/>
        </w:tabs>
        <w:ind w:left="3600" w:hanging="360"/>
      </w:pPr>
      <w:rPr>
        <w:rFonts w:ascii="Arial" w:hAnsi="Arial" w:hint="default"/>
      </w:rPr>
    </w:lvl>
    <w:lvl w:ilvl="5" w:tplc="4B3E1EF2" w:tentative="1">
      <w:start w:val="1"/>
      <w:numFmt w:val="bullet"/>
      <w:lvlText w:val="•"/>
      <w:lvlJc w:val="left"/>
      <w:pPr>
        <w:tabs>
          <w:tab w:val="num" w:pos="4320"/>
        </w:tabs>
        <w:ind w:left="4320" w:hanging="360"/>
      </w:pPr>
      <w:rPr>
        <w:rFonts w:ascii="Arial" w:hAnsi="Arial" w:hint="default"/>
      </w:rPr>
    </w:lvl>
    <w:lvl w:ilvl="6" w:tplc="7E5E507A" w:tentative="1">
      <w:start w:val="1"/>
      <w:numFmt w:val="bullet"/>
      <w:lvlText w:val="•"/>
      <w:lvlJc w:val="left"/>
      <w:pPr>
        <w:tabs>
          <w:tab w:val="num" w:pos="5040"/>
        </w:tabs>
        <w:ind w:left="5040" w:hanging="360"/>
      </w:pPr>
      <w:rPr>
        <w:rFonts w:ascii="Arial" w:hAnsi="Arial" w:hint="default"/>
      </w:rPr>
    </w:lvl>
    <w:lvl w:ilvl="7" w:tplc="E2824B54" w:tentative="1">
      <w:start w:val="1"/>
      <w:numFmt w:val="bullet"/>
      <w:lvlText w:val="•"/>
      <w:lvlJc w:val="left"/>
      <w:pPr>
        <w:tabs>
          <w:tab w:val="num" w:pos="5760"/>
        </w:tabs>
        <w:ind w:left="5760" w:hanging="360"/>
      </w:pPr>
      <w:rPr>
        <w:rFonts w:ascii="Arial" w:hAnsi="Arial" w:hint="default"/>
      </w:rPr>
    </w:lvl>
    <w:lvl w:ilvl="8" w:tplc="561831AE" w:tentative="1">
      <w:start w:val="1"/>
      <w:numFmt w:val="bullet"/>
      <w:lvlText w:val="•"/>
      <w:lvlJc w:val="left"/>
      <w:pPr>
        <w:tabs>
          <w:tab w:val="num" w:pos="6480"/>
        </w:tabs>
        <w:ind w:left="6480" w:hanging="360"/>
      </w:pPr>
      <w:rPr>
        <w:rFonts w:ascii="Arial" w:hAnsi="Arial" w:hint="default"/>
      </w:rPr>
    </w:lvl>
  </w:abstractNum>
  <w:abstractNum w:abstractNumId="10">
    <w:nsid w:val="4D1729B2"/>
    <w:multiLevelType w:val="hybridMultilevel"/>
    <w:tmpl w:val="92FC378A"/>
    <w:lvl w:ilvl="0" w:tplc="121AB1A4">
      <w:start w:val="1"/>
      <w:numFmt w:val="bullet"/>
      <w:lvlText w:val="•"/>
      <w:lvlJc w:val="left"/>
      <w:pPr>
        <w:tabs>
          <w:tab w:val="num" w:pos="720"/>
        </w:tabs>
        <w:ind w:left="720" w:hanging="360"/>
      </w:pPr>
      <w:rPr>
        <w:rFonts w:ascii="Arial" w:hAnsi="Arial" w:hint="default"/>
      </w:rPr>
    </w:lvl>
    <w:lvl w:ilvl="1" w:tplc="5100ECC0" w:tentative="1">
      <w:start w:val="1"/>
      <w:numFmt w:val="bullet"/>
      <w:lvlText w:val="•"/>
      <w:lvlJc w:val="left"/>
      <w:pPr>
        <w:tabs>
          <w:tab w:val="num" w:pos="1440"/>
        </w:tabs>
        <w:ind w:left="1440" w:hanging="360"/>
      </w:pPr>
      <w:rPr>
        <w:rFonts w:ascii="Arial" w:hAnsi="Arial" w:hint="default"/>
      </w:rPr>
    </w:lvl>
    <w:lvl w:ilvl="2" w:tplc="2CECA4A8" w:tentative="1">
      <w:start w:val="1"/>
      <w:numFmt w:val="bullet"/>
      <w:lvlText w:val="•"/>
      <w:lvlJc w:val="left"/>
      <w:pPr>
        <w:tabs>
          <w:tab w:val="num" w:pos="2160"/>
        </w:tabs>
        <w:ind w:left="2160" w:hanging="360"/>
      </w:pPr>
      <w:rPr>
        <w:rFonts w:ascii="Arial" w:hAnsi="Arial" w:hint="default"/>
      </w:rPr>
    </w:lvl>
    <w:lvl w:ilvl="3" w:tplc="42485214" w:tentative="1">
      <w:start w:val="1"/>
      <w:numFmt w:val="bullet"/>
      <w:lvlText w:val="•"/>
      <w:lvlJc w:val="left"/>
      <w:pPr>
        <w:tabs>
          <w:tab w:val="num" w:pos="2880"/>
        </w:tabs>
        <w:ind w:left="2880" w:hanging="360"/>
      </w:pPr>
      <w:rPr>
        <w:rFonts w:ascii="Arial" w:hAnsi="Arial" w:hint="default"/>
      </w:rPr>
    </w:lvl>
    <w:lvl w:ilvl="4" w:tplc="456E0610" w:tentative="1">
      <w:start w:val="1"/>
      <w:numFmt w:val="bullet"/>
      <w:lvlText w:val="•"/>
      <w:lvlJc w:val="left"/>
      <w:pPr>
        <w:tabs>
          <w:tab w:val="num" w:pos="3600"/>
        </w:tabs>
        <w:ind w:left="3600" w:hanging="360"/>
      </w:pPr>
      <w:rPr>
        <w:rFonts w:ascii="Arial" w:hAnsi="Arial" w:hint="default"/>
      </w:rPr>
    </w:lvl>
    <w:lvl w:ilvl="5" w:tplc="03CE5FB2" w:tentative="1">
      <w:start w:val="1"/>
      <w:numFmt w:val="bullet"/>
      <w:lvlText w:val="•"/>
      <w:lvlJc w:val="left"/>
      <w:pPr>
        <w:tabs>
          <w:tab w:val="num" w:pos="4320"/>
        </w:tabs>
        <w:ind w:left="4320" w:hanging="360"/>
      </w:pPr>
      <w:rPr>
        <w:rFonts w:ascii="Arial" w:hAnsi="Arial" w:hint="default"/>
      </w:rPr>
    </w:lvl>
    <w:lvl w:ilvl="6" w:tplc="AE801528" w:tentative="1">
      <w:start w:val="1"/>
      <w:numFmt w:val="bullet"/>
      <w:lvlText w:val="•"/>
      <w:lvlJc w:val="left"/>
      <w:pPr>
        <w:tabs>
          <w:tab w:val="num" w:pos="5040"/>
        </w:tabs>
        <w:ind w:left="5040" w:hanging="360"/>
      </w:pPr>
      <w:rPr>
        <w:rFonts w:ascii="Arial" w:hAnsi="Arial" w:hint="default"/>
      </w:rPr>
    </w:lvl>
    <w:lvl w:ilvl="7" w:tplc="E1E24618" w:tentative="1">
      <w:start w:val="1"/>
      <w:numFmt w:val="bullet"/>
      <w:lvlText w:val="•"/>
      <w:lvlJc w:val="left"/>
      <w:pPr>
        <w:tabs>
          <w:tab w:val="num" w:pos="5760"/>
        </w:tabs>
        <w:ind w:left="5760" w:hanging="360"/>
      </w:pPr>
      <w:rPr>
        <w:rFonts w:ascii="Arial" w:hAnsi="Arial" w:hint="default"/>
      </w:rPr>
    </w:lvl>
    <w:lvl w:ilvl="8" w:tplc="6C962B9C" w:tentative="1">
      <w:start w:val="1"/>
      <w:numFmt w:val="bullet"/>
      <w:lvlText w:val="•"/>
      <w:lvlJc w:val="left"/>
      <w:pPr>
        <w:tabs>
          <w:tab w:val="num" w:pos="6480"/>
        </w:tabs>
        <w:ind w:left="6480" w:hanging="360"/>
      </w:pPr>
      <w:rPr>
        <w:rFonts w:ascii="Arial" w:hAnsi="Arial" w:hint="default"/>
      </w:rPr>
    </w:lvl>
  </w:abstractNum>
  <w:abstractNum w:abstractNumId="11">
    <w:nsid w:val="4EA43167"/>
    <w:multiLevelType w:val="hybridMultilevel"/>
    <w:tmpl w:val="E4009504"/>
    <w:lvl w:ilvl="0" w:tplc="35CE8676">
      <w:start w:val="1"/>
      <w:numFmt w:val="bullet"/>
      <w:lvlText w:val="•"/>
      <w:lvlJc w:val="left"/>
      <w:pPr>
        <w:tabs>
          <w:tab w:val="num" w:pos="720"/>
        </w:tabs>
        <w:ind w:left="720" w:hanging="360"/>
      </w:pPr>
      <w:rPr>
        <w:rFonts w:ascii="Arial" w:hAnsi="Arial" w:hint="default"/>
      </w:rPr>
    </w:lvl>
    <w:lvl w:ilvl="1" w:tplc="F698E874">
      <w:start w:val="1"/>
      <w:numFmt w:val="bullet"/>
      <w:lvlText w:val="•"/>
      <w:lvlJc w:val="left"/>
      <w:pPr>
        <w:tabs>
          <w:tab w:val="num" w:pos="1440"/>
        </w:tabs>
        <w:ind w:left="1440" w:hanging="360"/>
      </w:pPr>
      <w:rPr>
        <w:rFonts w:ascii="Arial" w:hAnsi="Arial" w:hint="default"/>
      </w:rPr>
    </w:lvl>
    <w:lvl w:ilvl="2" w:tplc="43A45244" w:tentative="1">
      <w:start w:val="1"/>
      <w:numFmt w:val="bullet"/>
      <w:lvlText w:val="•"/>
      <w:lvlJc w:val="left"/>
      <w:pPr>
        <w:tabs>
          <w:tab w:val="num" w:pos="2160"/>
        </w:tabs>
        <w:ind w:left="2160" w:hanging="360"/>
      </w:pPr>
      <w:rPr>
        <w:rFonts w:ascii="Arial" w:hAnsi="Arial" w:hint="default"/>
      </w:rPr>
    </w:lvl>
    <w:lvl w:ilvl="3" w:tplc="89BC5EA2" w:tentative="1">
      <w:start w:val="1"/>
      <w:numFmt w:val="bullet"/>
      <w:lvlText w:val="•"/>
      <w:lvlJc w:val="left"/>
      <w:pPr>
        <w:tabs>
          <w:tab w:val="num" w:pos="2880"/>
        </w:tabs>
        <w:ind w:left="2880" w:hanging="360"/>
      </w:pPr>
      <w:rPr>
        <w:rFonts w:ascii="Arial" w:hAnsi="Arial" w:hint="default"/>
      </w:rPr>
    </w:lvl>
    <w:lvl w:ilvl="4" w:tplc="EEF0327C" w:tentative="1">
      <w:start w:val="1"/>
      <w:numFmt w:val="bullet"/>
      <w:lvlText w:val="•"/>
      <w:lvlJc w:val="left"/>
      <w:pPr>
        <w:tabs>
          <w:tab w:val="num" w:pos="3600"/>
        </w:tabs>
        <w:ind w:left="3600" w:hanging="360"/>
      </w:pPr>
      <w:rPr>
        <w:rFonts w:ascii="Arial" w:hAnsi="Arial" w:hint="default"/>
      </w:rPr>
    </w:lvl>
    <w:lvl w:ilvl="5" w:tplc="2D9E8EF0" w:tentative="1">
      <w:start w:val="1"/>
      <w:numFmt w:val="bullet"/>
      <w:lvlText w:val="•"/>
      <w:lvlJc w:val="left"/>
      <w:pPr>
        <w:tabs>
          <w:tab w:val="num" w:pos="4320"/>
        </w:tabs>
        <w:ind w:left="4320" w:hanging="360"/>
      </w:pPr>
      <w:rPr>
        <w:rFonts w:ascii="Arial" w:hAnsi="Arial" w:hint="default"/>
      </w:rPr>
    </w:lvl>
    <w:lvl w:ilvl="6" w:tplc="2446E2A6" w:tentative="1">
      <w:start w:val="1"/>
      <w:numFmt w:val="bullet"/>
      <w:lvlText w:val="•"/>
      <w:lvlJc w:val="left"/>
      <w:pPr>
        <w:tabs>
          <w:tab w:val="num" w:pos="5040"/>
        </w:tabs>
        <w:ind w:left="5040" w:hanging="360"/>
      </w:pPr>
      <w:rPr>
        <w:rFonts w:ascii="Arial" w:hAnsi="Arial" w:hint="default"/>
      </w:rPr>
    </w:lvl>
    <w:lvl w:ilvl="7" w:tplc="90103170" w:tentative="1">
      <w:start w:val="1"/>
      <w:numFmt w:val="bullet"/>
      <w:lvlText w:val="•"/>
      <w:lvlJc w:val="left"/>
      <w:pPr>
        <w:tabs>
          <w:tab w:val="num" w:pos="5760"/>
        </w:tabs>
        <w:ind w:left="5760" w:hanging="360"/>
      </w:pPr>
      <w:rPr>
        <w:rFonts w:ascii="Arial" w:hAnsi="Arial" w:hint="default"/>
      </w:rPr>
    </w:lvl>
    <w:lvl w:ilvl="8" w:tplc="EF449482" w:tentative="1">
      <w:start w:val="1"/>
      <w:numFmt w:val="bullet"/>
      <w:lvlText w:val="•"/>
      <w:lvlJc w:val="left"/>
      <w:pPr>
        <w:tabs>
          <w:tab w:val="num" w:pos="6480"/>
        </w:tabs>
        <w:ind w:left="6480" w:hanging="360"/>
      </w:pPr>
      <w:rPr>
        <w:rFonts w:ascii="Arial" w:hAnsi="Arial" w:hint="default"/>
      </w:rPr>
    </w:lvl>
  </w:abstractNum>
  <w:abstractNum w:abstractNumId="12">
    <w:nsid w:val="524B4D49"/>
    <w:multiLevelType w:val="hybridMultilevel"/>
    <w:tmpl w:val="4476E1D6"/>
    <w:lvl w:ilvl="0" w:tplc="6DA6F434">
      <w:start w:val="1"/>
      <w:numFmt w:val="bullet"/>
      <w:lvlText w:val="•"/>
      <w:lvlJc w:val="left"/>
      <w:pPr>
        <w:tabs>
          <w:tab w:val="num" w:pos="720"/>
        </w:tabs>
        <w:ind w:left="720" w:hanging="360"/>
      </w:pPr>
      <w:rPr>
        <w:rFonts w:ascii="Arial" w:hAnsi="Arial" w:hint="default"/>
      </w:rPr>
    </w:lvl>
    <w:lvl w:ilvl="1" w:tplc="153ABFA8">
      <w:start w:val="672"/>
      <w:numFmt w:val="bullet"/>
      <w:lvlText w:val="•"/>
      <w:lvlJc w:val="left"/>
      <w:pPr>
        <w:tabs>
          <w:tab w:val="num" w:pos="1440"/>
        </w:tabs>
        <w:ind w:left="1440" w:hanging="360"/>
      </w:pPr>
      <w:rPr>
        <w:rFonts w:ascii="Arial" w:hAnsi="Arial" w:hint="default"/>
      </w:rPr>
    </w:lvl>
    <w:lvl w:ilvl="2" w:tplc="19D42054" w:tentative="1">
      <w:start w:val="1"/>
      <w:numFmt w:val="bullet"/>
      <w:lvlText w:val="•"/>
      <w:lvlJc w:val="left"/>
      <w:pPr>
        <w:tabs>
          <w:tab w:val="num" w:pos="2160"/>
        </w:tabs>
        <w:ind w:left="2160" w:hanging="360"/>
      </w:pPr>
      <w:rPr>
        <w:rFonts w:ascii="Arial" w:hAnsi="Arial" w:hint="default"/>
      </w:rPr>
    </w:lvl>
    <w:lvl w:ilvl="3" w:tplc="A8DC87E6" w:tentative="1">
      <w:start w:val="1"/>
      <w:numFmt w:val="bullet"/>
      <w:lvlText w:val="•"/>
      <w:lvlJc w:val="left"/>
      <w:pPr>
        <w:tabs>
          <w:tab w:val="num" w:pos="2880"/>
        </w:tabs>
        <w:ind w:left="2880" w:hanging="360"/>
      </w:pPr>
      <w:rPr>
        <w:rFonts w:ascii="Arial" w:hAnsi="Arial" w:hint="default"/>
      </w:rPr>
    </w:lvl>
    <w:lvl w:ilvl="4" w:tplc="2B6E7F18" w:tentative="1">
      <w:start w:val="1"/>
      <w:numFmt w:val="bullet"/>
      <w:lvlText w:val="•"/>
      <w:lvlJc w:val="left"/>
      <w:pPr>
        <w:tabs>
          <w:tab w:val="num" w:pos="3600"/>
        </w:tabs>
        <w:ind w:left="3600" w:hanging="360"/>
      </w:pPr>
      <w:rPr>
        <w:rFonts w:ascii="Arial" w:hAnsi="Arial" w:hint="default"/>
      </w:rPr>
    </w:lvl>
    <w:lvl w:ilvl="5" w:tplc="203E5A7A" w:tentative="1">
      <w:start w:val="1"/>
      <w:numFmt w:val="bullet"/>
      <w:lvlText w:val="•"/>
      <w:lvlJc w:val="left"/>
      <w:pPr>
        <w:tabs>
          <w:tab w:val="num" w:pos="4320"/>
        </w:tabs>
        <w:ind w:left="4320" w:hanging="360"/>
      </w:pPr>
      <w:rPr>
        <w:rFonts w:ascii="Arial" w:hAnsi="Arial" w:hint="default"/>
      </w:rPr>
    </w:lvl>
    <w:lvl w:ilvl="6" w:tplc="6F80ED2E" w:tentative="1">
      <w:start w:val="1"/>
      <w:numFmt w:val="bullet"/>
      <w:lvlText w:val="•"/>
      <w:lvlJc w:val="left"/>
      <w:pPr>
        <w:tabs>
          <w:tab w:val="num" w:pos="5040"/>
        </w:tabs>
        <w:ind w:left="5040" w:hanging="360"/>
      </w:pPr>
      <w:rPr>
        <w:rFonts w:ascii="Arial" w:hAnsi="Arial" w:hint="default"/>
      </w:rPr>
    </w:lvl>
    <w:lvl w:ilvl="7" w:tplc="C174F2A8" w:tentative="1">
      <w:start w:val="1"/>
      <w:numFmt w:val="bullet"/>
      <w:lvlText w:val="•"/>
      <w:lvlJc w:val="left"/>
      <w:pPr>
        <w:tabs>
          <w:tab w:val="num" w:pos="5760"/>
        </w:tabs>
        <w:ind w:left="5760" w:hanging="360"/>
      </w:pPr>
      <w:rPr>
        <w:rFonts w:ascii="Arial" w:hAnsi="Arial" w:hint="default"/>
      </w:rPr>
    </w:lvl>
    <w:lvl w:ilvl="8" w:tplc="D812CEF6" w:tentative="1">
      <w:start w:val="1"/>
      <w:numFmt w:val="bullet"/>
      <w:lvlText w:val="•"/>
      <w:lvlJc w:val="left"/>
      <w:pPr>
        <w:tabs>
          <w:tab w:val="num" w:pos="6480"/>
        </w:tabs>
        <w:ind w:left="6480" w:hanging="360"/>
      </w:pPr>
      <w:rPr>
        <w:rFonts w:ascii="Arial" w:hAnsi="Arial" w:hint="default"/>
      </w:rPr>
    </w:lvl>
  </w:abstractNum>
  <w:abstractNum w:abstractNumId="13">
    <w:nsid w:val="58126C42"/>
    <w:multiLevelType w:val="hybridMultilevel"/>
    <w:tmpl w:val="BE8228E4"/>
    <w:lvl w:ilvl="0" w:tplc="09C2B842">
      <w:start w:val="1"/>
      <w:numFmt w:val="bullet"/>
      <w:lvlText w:val=""/>
      <w:lvlJc w:val="left"/>
      <w:pPr>
        <w:tabs>
          <w:tab w:val="num" w:pos="720"/>
        </w:tabs>
        <w:ind w:left="720" w:hanging="360"/>
      </w:pPr>
      <w:rPr>
        <w:rFonts w:ascii="Wingdings" w:hAnsi="Wingdings" w:hint="default"/>
      </w:rPr>
    </w:lvl>
    <w:lvl w:ilvl="1" w:tplc="5D20F82A">
      <w:start w:val="1"/>
      <w:numFmt w:val="bullet"/>
      <w:lvlText w:val=""/>
      <w:lvlJc w:val="left"/>
      <w:pPr>
        <w:tabs>
          <w:tab w:val="num" w:pos="1440"/>
        </w:tabs>
        <w:ind w:left="1440" w:hanging="360"/>
      </w:pPr>
      <w:rPr>
        <w:rFonts w:ascii="Wingdings" w:hAnsi="Wingdings" w:hint="default"/>
      </w:rPr>
    </w:lvl>
    <w:lvl w:ilvl="2" w:tplc="EFE00FB0" w:tentative="1">
      <w:start w:val="1"/>
      <w:numFmt w:val="bullet"/>
      <w:lvlText w:val=""/>
      <w:lvlJc w:val="left"/>
      <w:pPr>
        <w:tabs>
          <w:tab w:val="num" w:pos="2160"/>
        </w:tabs>
        <w:ind w:left="2160" w:hanging="360"/>
      </w:pPr>
      <w:rPr>
        <w:rFonts w:ascii="Wingdings" w:hAnsi="Wingdings" w:hint="default"/>
      </w:rPr>
    </w:lvl>
    <w:lvl w:ilvl="3" w:tplc="16C6EF18" w:tentative="1">
      <w:start w:val="1"/>
      <w:numFmt w:val="bullet"/>
      <w:lvlText w:val=""/>
      <w:lvlJc w:val="left"/>
      <w:pPr>
        <w:tabs>
          <w:tab w:val="num" w:pos="2880"/>
        </w:tabs>
        <w:ind w:left="2880" w:hanging="360"/>
      </w:pPr>
      <w:rPr>
        <w:rFonts w:ascii="Wingdings" w:hAnsi="Wingdings" w:hint="default"/>
      </w:rPr>
    </w:lvl>
    <w:lvl w:ilvl="4" w:tplc="12EAF586" w:tentative="1">
      <w:start w:val="1"/>
      <w:numFmt w:val="bullet"/>
      <w:lvlText w:val=""/>
      <w:lvlJc w:val="left"/>
      <w:pPr>
        <w:tabs>
          <w:tab w:val="num" w:pos="3600"/>
        </w:tabs>
        <w:ind w:left="3600" w:hanging="360"/>
      </w:pPr>
      <w:rPr>
        <w:rFonts w:ascii="Wingdings" w:hAnsi="Wingdings" w:hint="default"/>
      </w:rPr>
    </w:lvl>
    <w:lvl w:ilvl="5" w:tplc="C1985B68" w:tentative="1">
      <w:start w:val="1"/>
      <w:numFmt w:val="bullet"/>
      <w:lvlText w:val=""/>
      <w:lvlJc w:val="left"/>
      <w:pPr>
        <w:tabs>
          <w:tab w:val="num" w:pos="4320"/>
        </w:tabs>
        <w:ind w:left="4320" w:hanging="360"/>
      </w:pPr>
      <w:rPr>
        <w:rFonts w:ascii="Wingdings" w:hAnsi="Wingdings" w:hint="default"/>
      </w:rPr>
    </w:lvl>
    <w:lvl w:ilvl="6" w:tplc="02561CDC" w:tentative="1">
      <w:start w:val="1"/>
      <w:numFmt w:val="bullet"/>
      <w:lvlText w:val=""/>
      <w:lvlJc w:val="left"/>
      <w:pPr>
        <w:tabs>
          <w:tab w:val="num" w:pos="5040"/>
        </w:tabs>
        <w:ind w:left="5040" w:hanging="360"/>
      </w:pPr>
      <w:rPr>
        <w:rFonts w:ascii="Wingdings" w:hAnsi="Wingdings" w:hint="default"/>
      </w:rPr>
    </w:lvl>
    <w:lvl w:ilvl="7" w:tplc="97FC1618" w:tentative="1">
      <w:start w:val="1"/>
      <w:numFmt w:val="bullet"/>
      <w:lvlText w:val=""/>
      <w:lvlJc w:val="left"/>
      <w:pPr>
        <w:tabs>
          <w:tab w:val="num" w:pos="5760"/>
        </w:tabs>
        <w:ind w:left="5760" w:hanging="360"/>
      </w:pPr>
      <w:rPr>
        <w:rFonts w:ascii="Wingdings" w:hAnsi="Wingdings" w:hint="default"/>
      </w:rPr>
    </w:lvl>
    <w:lvl w:ilvl="8" w:tplc="DB862146" w:tentative="1">
      <w:start w:val="1"/>
      <w:numFmt w:val="bullet"/>
      <w:lvlText w:val=""/>
      <w:lvlJc w:val="left"/>
      <w:pPr>
        <w:tabs>
          <w:tab w:val="num" w:pos="6480"/>
        </w:tabs>
        <w:ind w:left="6480" w:hanging="360"/>
      </w:pPr>
      <w:rPr>
        <w:rFonts w:ascii="Wingdings" w:hAnsi="Wingdings" w:hint="default"/>
      </w:rPr>
    </w:lvl>
  </w:abstractNum>
  <w:abstractNum w:abstractNumId="14">
    <w:nsid w:val="58B26AE9"/>
    <w:multiLevelType w:val="hybridMultilevel"/>
    <w:tmpl w:val="7346B8A4"/>
    <w:lvl w:ilvl="0" w:tplc="14069072">
      <w:start w:val="1"/>
      <w:numFmt w:val="bullet"/>
      <w:lvlText w:val="•"/>
      <w:lvlJc w:val="left"/>
      <w:pPr>
        <w:tabs>
          <w:tab w:val="num" w:pos="720"/>
        </w:tabs>
        <w:ind w:left="720" w:hanging="360"/>
      </w:pPr>
      <w:rPr>
        <w:rFonts w:ascii="Arial" w:hAnsi="Arial" w:hint="default"/>
      </w:rPr>
    </w:lvl>
    <w:lvl w:ilvl="1" w:tplc="D40A32F4" w:tentative="1">
      <w:start w:val="1"/>
      <w:numFmt w:val="bullet"/>
      <w:lvlText w:val="•"/>
      <w:lvlJc w:val="left"/>
      <w:pPr>
        <w:tabs>
          <w:tab w:val="num" w:pos="1440"/>
        </w:tabs>
        <w:ind w:left="1440" w:hanging="360"/>
      </w:pPr>
      <w:rPr>
        <w:rFonts w:ascii="Arial" w:hAnsi="Arial" w:hint="default"/>
      </w:rPr>
    </w:lvl>
    <w:lvl w:ilvl="2" w:tplc="38744CC8">
      <w:start w:val="1"/>
      <w:numFmt w:val="bullet"/>
      <w:lvlText w:val="•"/>
      <w:lvlJc w:val="left"/>
      <w:pPr>
        <w:tabs>
          <w:tab w:val="num" w:pos="2160"/>
        </w:tabs>
        <w:ind w:left="2160" w:hanging="360"/>
      </w:pPr>
      <w:rPr>
        <w:rFonts w:ascii="Arial" w:hAnsi="Arial" w:hint="default"/>
      </w:rPr>
    </w:lvl>
    <w:lvl w:ilvl="3" w:tplc="17187514" w:tentative="1">
      <w:start w:val="1"/>
      <w:numFmt w:val="bullet"/>
      <w:lvlText w:val="•"/>
      <w:lvlJc w:val="left"/>
      <w:pPr>
        <w:tabs>
          <w:tab w:val="num" w:pos="2880"/>
        </w:tabs>
        <w:ind w:left="2880" w:hanging="360"/>
      </w:pPr>
      <w:rPr>
        <w:rFonts w:ascii="Arial" w:hAnsi="Arial" w:hint="default"/>
      </w:rPr>
    </w:lvl>
    <w:lvl w:ilvl="4" w:tplc="1D84D608" w:tentative="1">
      <w:start w:val="1"/>
      <w:numFmt w:val="bullet"/>
      <w:lvlText w:val="•"/>
      <w:lvlJc w:val="left"/>
      <w:pPr>
        <w:tabs>
          <w:tab w:val="num" w:pos="3600"/>
        </w:tabs>
        <w:ind w:left="3600" w:hanging="360"/>
      </w:pPr>
      <w:rPr>
        <w:rFonts w:ascii="Arial" w:hAnsi="Arial" w:hint="default"/>
      </w:rPr>
    </w:lvl>
    <w:lvl w:ilvl="5" w:tplc="92067C1C" w:tentative="1">
      <w:start w:val="1"/>
      <w:numFmt w:val="bullet"/>
      <w:lvlText w:val="•"/>
      <w:lvlJc w:val="left"/>
      <w:pPr>
        <w:tabs>
          <w:tab w:val="num" w:pos="4320"/>
        </w:tabs>
        <w:ind w:left="4320" w:hanging="360"/>
      </w:pPr>
      <w:rPr>
        <w:rFonts w:ascii="Arial" w:hAnsi="Arial" w:hint="default"/>
      </w:rPr>
    </w:lvl>
    <w:lvl w:ilvl="6" w:tplc="A4143CA8" w:tentative="1">
      <w:start w:val="1"/>
      <w:numFmt w:val="bullet"/>
      <w:lvlText w:val="•"/>
      <w:lvlJc w:val="left"/>
      <w:pPr>
        <w:tabs>
          <w:tab w:val="num" w:pos="5040"/>
        </w:tabs>
        <w:ind w:left="5040" w:hanging="360"/>
      </w:pPr>
      <w:rPr>
        <w:rFonts w:ascii="Arial" w:hAnsi="Arial" w:hint="default"/>
      </w:rPr>
    </w:lvl>
    <w:lvl w:ilvl="7" w:tplc="7E12EDDC" w:tentative="1">
      <w:start w:val="1"/>
      <w:numFmt w:val="bullet"/>
      <w:lvlText w:val="•"/>
      <w:lvlJc w:val="left"/>
      <w:pPr>
        <w:tabs>
          <w:tab w:val="num" w:pos="5760"/>
        </w:tabs>
        <w:ind w:left="5760" w:hanging="360"/>
      </w:pPr>
      <w:rPr>
        <w:rFonts w:ascii="Arial" w:hAnsi="Arial" w:hint="default"/>
      </w:rPr>
    </w:lvl>
    <w:lvl w:ilvl="8" w:tplc="D5A2230C" w:tentative="1">
      <w:start w:val="1"/>
      <w:numFmt w:val="bullet"/>
      <w:lvlText w:val="•"/>
      <w:lvlJc w:val="left"/>
      <w:pPr>
        <w:tabs>
          <w:tab w:val="num" w:pos="6480"/>
        </w:tabs>
        <w:ind w:left="6480" w:hanging="360"/>
      </w:pPr>
      <w:rPr>
        <w:rFonts w:ascii="Arial" w:hAnsi="Arial" w:hint="default"/>
      </w:rPr>
    </w:lvl>
  </w:abstractNum>
  <w:abstractNum w:abstractNumId="15">
    <w:nsid w:val="5948724F"/>
    <w:multiLevelType w:val="hybridMultilevel"/>
    <w:tmpl w:val="12EE8C08"/>
    <w:lvl w:ilvl="0" w:tplc="A7BC7EC8">
      <w:start w:val="1"/>
      <w:numFmt w:val="decimal"/>
      <w:lvlText w:val="%1."/>
      <w:lvlJc w:val="left"/>
      <w:pPr>
        <w:tabs>
          <w:tab w:val="num" w:pos="720"/>
        </w:tabs>
        <w:ind w:left="720" w:hanging="360"/>
      </w:pPr>
    </w:lvl>
    <w:lvl w:ilvl="1" w:tplc="1DC2EA28" w:tentative="1">
      <w:start w:val="1"/>
      <w:numFmt w:val="decimal"/>
      <w:lvlText w:val="%2."/>
      <w:lvlJc w:val="left"/>
      <w:pPr>
        <w:tabs>
          <w:tab w:val="num" w:pos="1440"/>
        </w:tabs>
        <w:ind w:left="1440" w:hanging="360"/>
      </w:pPr>
    </w:lvl>
    <w:lvl w:ilvl="2" w:tplc="B6161446" w:tentative="1">
      <w:start w:val="1"/>
      <w:numFmt w:val="decimal"/>
      <w:lvlText w:val="%3."/>
      <w:lvlJc w:val="left"/>
      <w:pPr>
        <w:tabs>
          <w:tab w:val="num" w:pos="2160"/>
        </w:tabs>
        <w:ind w:left="2160" w:hanging="360"/>
      </w:pPr>
    </w:lvl>
    <w:lvl w:ilvl="3" w:tplc="1CDEF332" w:tentative="1">
      <w:start w:val="1"/>
      <w:numFmt w:val="decimal"/>
      <w:lvlText w:val="%4."/>
      <w:lvlJc w:val="left"/>
      <w:pPr>
        <w:tabs>
          <w:tab w:val="num" w:pos="2880"/>
        </w:tabs>
        <w:ind w:left="2880" w:hanging="360"/>
      </w:pPr>
    </w:lvl>
    <w:lvl w:ilvl="4" w:tplc="6D4EA0AC" w:tentative="1">
      <w:start w:val="1"/>
      <w:numFmt w:val="decimal"/>
      <w:lvlText w:val="%5."/>
      <w:lvlJc w:val="left"/>
      <w:pPr>
        <w:tabs>
          <w:tab w:val="num" w:pos="3600"/>
        </w:tabs>
        <w:ind w:left="3600" w:hanging="360"/>
      </w:pPr>
    </w:lvl>
    <w:lvl w:ilvl="5" w:tplc="86F4B4DE" w:tentative="1">
      <w:start w:val="1"/>
      <w:numFmt w:val="decimal"/>
      <w:lvlText w:val="%6."/>
      <w:lvlJc w:val="left"/>
      <w:pPr>
        <w:tabs>
          <w:tab w:val="num" w:pos="4320"/>
        </w:tabs>
        <w:ind w:left="4320" w:hanging="360"/>
      </w:pPr>
    </w:lvl>
    <w:lvl w:ilvl="6" w:tplc="47C6FC18" w:tentative="1">
      <w:start w:val="1"/>
      <w:numFmt w:val="decimal"/>
      <w:lvlText w:val="%7."/>
      <w:lvlJc w:val="left"/>
      <w:pPr>
        <w:tabs>
          <w:tab w:val="num" w:pos="5040"/>
        </w:tabs>
        <w:ind w:left="5040" w:hanging="360"/>
      </w:pPr>
    </w:lvl>
    <w:lvl w:ilvl="7" w:tplc="D9B8F8E4" w:tentative="1">
      <w:start w:val="1"/>
      <w:numFmt w:val="decimal"/>
      <w:lvlText w:val="%8."/>
      <w:lvlJc w:val="left"/>
      <w:pPr>
        <w:tabs>
          <w:tab w:val="num" w:pos="5760"/>
        </w:tabs>
        <w:ind w:left="5760" w:hanging="360"/>
      </w:pPr>
    </w:lvl>
    <w:lvl w:ilvl="8" w:tplc="E07ED59C" w:tentative="1">
      <w:start w:val="1"/>
      <w:numFmt w:val="decimal"/>
      <w:lvlText w:val="%9."/>
      <w:lvlJc w:val="left"/>
      <w:pPr>
        <w:tabs>
          <w:tab w:val="num" w:pos="6480"/>
        </w:tabs>
        <w:ind w:left="6480" w:hanging="360"/>
      </w:pPr>
    </w:lvl>
  </w:abstractNum>
  <w:abstractNum w:abstractNumId="16">
    <w:nsid w:val="64D46D5C"/>
    <w:multiLevelType w:val="hybridMultilevel"/>
    <w:tmpl w:val="5F2A3708"/>
    <w:lvl w:ilvl="0" w:tplc="4C14EF52">
      <w:start w:val="1"/>
      <w:numFmt w:val="bullet"/>
      <w:lvlText w:val=""/>
      <w:lvlJc w:val="left"/>
      <w:pPr>
        <w:tabs>
          <w:tab w:val="num" w:pos="720"/>
        </w:tabs>
        <w:ind w:left="720" w:hanging="360"/>
      </w:pPr>
      <w:rPr>
        <w:rFonts w:ascii="Wingdings" w:hAnsi="Wingdings" w:hint="default"/>
      </w:rPr>
    </w:lvl>
    <w:lvl w:ilvl="1" w:tplc="A4A6E85A">
      <w:start w:val="1"/>
      <w:numFmt w:val="bullet"/>
      <w:lvlText w:val=""/>
      <w:lvlJc w:val="left"/>
      <w:pPr>
        <w:tabs>
          <w:tab w:val="num" w:pos="1440"/>
        </w:tabs>
        <w:ind w:left="1440" w:hanging="360"/>
      </w:pPr>
      <w:rPr>
        <w:rFonts w:ascii="Wingdings" w:hAnsi="Wingdings" w:hint="default"/>
      </w:rPr>
    </w:lvl>
    <w:lvl w:ilvl="2" w:tplc="852205CA">
      <w:start w:val="672"/>
      <w:numFmt w:val="bullet"/>
      <w:lvlText w:val="•"/>
      <w:lvlJc w:val="left"/>
      <w:pPr>
        <w:tabs>
          <w:tab w:val="num" w:pos="2160"/>
        </w:tabs>
        <w:ind w:left="2160" w:hanging="360"/>
      </w:pPr>
      <w:rPr>
        <w:rFonts w:ascii="Arial" w:hAnsi="Arial" w:hint="default"/>
      </w:rPr>
    </w:lvl>
    <w:lvl w:ilvl="3" w:tplc="982C5A48" w:tentative="1">
      <w:start w:val="1"/>
      <w:numFmt w:val="bullet"/>
      <w:lvlText w:val=""/>
      <w:lvlJc w:val="left"/>
      <w:pPr>
        <w:tabs>
          <w:tab w:val="num" w:pos="2880"/>
        </w:tabs>
        <w:ind w:left="2880" w:hanging="360"/>
      </w:pPr>
      <w:rPr>
        <w:rFonts w:ascii="Wingdings" w:hAnsi="Wingdings" w:hint="default"/>
      </w:rPr>
    </w:lvl>
    <w:lvl w:ilvl="4" w:tplc="F7622E54" w:tentative="1">
      <w:start w:val="1"/>
      <w:numFmt w:val="bullet"/>
      <w:lvlText w:val=""/>
      <w:lvlJc w:val="left"/>
      <w:pPr>
        <w:tabs>
          <w:tab w:val="num" w:pos="3600"/>
        </w:tabs>
        <w:ind w:left="3600" w:hanging="360"/>
      </w:pPr>
      <w:rPr>
        <w:rFonts w:ascii="Wingdings" w:hAnsi="Wingdings" w:hint="default"/>
      </w:rPr>
    </w:lvl>
    <w:lvl w:ilvl="5" w:tplc="C18C9912" w:tentative="1">
      <w:start w:val="1"/>
      <w:numFmt w:val="bullet"/>
      <w:lvlText w:val=""/>
      <w:lvlJc w:val="left"/>
      <w:pPr>
        <w:tabs>
          <w:tab w:val="num" w:pos="4320"/>
        </w:tabs>
        <w:ind w:left="4320" w:hanging="360"/>
      </w:pPr>
      <w:rPr>
        <w:rFonts w:ascii="Wingdings" w:hAnsi="Wingdings" w:hint="default"/>
      </w:rPr>
    </w:lvl>
    <w:lvl w:ilvl="6" w:tplc="B98CACA0" w:tentative="1">
      <w:start w:val="1"/>
      <w:numFmt w:val="bullet"/>
      <w:lvlText w:val=""/>
      <w:lvlJc w:val="left"/>
      <w:pPr>
        <w:tabs>
          <w:tab w:val="num" w:pos="5040"/>
        </w:tabs>
        <w:ind w:left="5040" w:hanging="360"/>
      </w:pPr>
      <w:rPr>
        <w:rFonts w:ascii="Wingdings" w:hAnsi="Wingdings" w:hint="default"/>
      </w:rPr>
    </w:lvl>
    <w:lvl w:ilvl="7" w:tplc="264A36F0" w:tentative="1">
      <w:start w:val="1"/>
      <w:numFmt w:val="bullet"/>
      <w:lvlText w:val=""/>
      <w:lvlJc w:val="left"/>
      <w:pPr>
        <w:tabs>
          <w:tab w:val="num" w:pos="5760"/>
        </w:tabs>
        <w:ind w:left="5760" w:hanging="360"/>
      </w:pPr>
      <w:rPr>
        <w:rFonts w:ascii="Wingdings" w:hAnsi="Wingdings" w:hint="default"/>
      </w:rPr>
    </w:lvl>
    <w:lvl w:ilvl="8" w:tplc="E102AA4E" w:tentative="1">
      <w:start w:val="1"/>
      <w:numFmt w:val="bullet"/>
      <w:lvlText w:val=""/>
      <w:lvlJc w:val="left"/>
      <w:pPr>
        <w:tabs>
          <w:tab w:val="num" w:pos="6480"/>
        </w:tabs>
        <w:ind w:left="6480" w:hanging="360"/>
      </w:pPr>
      <w:rPr>
        <w:rFonts w:ascii="Wingdings" w:hAnsi="Wingdings" w:hint="default"/>
      </w:rPr>
    </w:lvl>
  </w:abstractNum>
  <w:abstractNum w:abstractNumId="17">
    <w:nsid w:val="65D2766A"/>
    <w:multiLevelType w:val="hybridMultilevel"/>
    <w:tmpl w:val="01044C82"/>
    <w:lvl w:ilvl="0" w:tplc="66982FA8">
      <w:start w:val="1"/>
      <w:numFmt w:val="bullet"/>
      <w:lvlText w:val="•"/>
      <w:lvlJc w:val="left"/>
      <w:pPr>
        <w:tabs>
          <w:tab w:val="num" w:pos="720"/>
        </w:tabs>
        <w:ind w:left="720" w:hanging="360"/>
      </w:pPr>
      <w:rPr>
        <w:rFonts w:ascii="Arial" w:hAnsi="Arial" w:hint="default"/>
      </w:rPr>
    </w:lvl>
    <w:lvl w:ilvl="1" w:tplc="90B62A0E" w:tentative="1">
      <w:start w:val="1"/>
      <w:numFmt w:val="bullet"/>
      <w:lvlText w:val="•"/>
      <w:lvlJc w:val="left"/>
      <w:pPr>
        <w:tabs>
          <w:tab w:val="num" w:pos="1440"/>
        </w:tabs>
        <w:ind w:left="1440" w:hanging="360"/>
      </w:pPr>
      <w:rPr>
        <w:rFonts w:ascii="Arial" w:hAnsi="Arial" w:hint="default"/>
      </w:rPr>
    </w:lvl>
    <w:lvl w:ilvl="2" w:tplc="D2A6C212" w:tentative="1">
      <w:start w:val="1"/>
      <w:numFmt w:val="bullet"/>
      <w:lvlText w:val="•"/>
      <w:lvlJc w:val="left"/>
      <w:pPr>
        <w:tabs>
          <w:tab w:val="num" w:pos="2160"/>
        </w:tabs>
        <w:ind w:left="2160" w:hanging="360"/>
      </w:pPr>
      <w:rPr>
        <w:rFonts w:ascii="Arial" w:hAnsi="Arial" w:hint="default"/>
      </w:rPr>
    </w:lvl>
    <w:lvl w:ilvl="3" w:tplc="BCDCC048" w:tentative="1">
      <w:start w:val="1"/>
      <w:numFmt w:val="bullet"/>
      <w:lvlText w:val="•"/>
      <w:lvlJc w:val="left"/>
      <w:pPr>
        <w:tabs>
          <w:tab w:val="num" w:pos="2880"/>
        </w:tabs>
        <w:ind w:left="2880" w:hanging="360"/>
      </w:pPr>
      <w:rPr>
        <w:rFonts w:ascii="Arial" w:hAnsi="Arial" w:hint="default"/>
      </w:rPr>
    </w:lvl>
    <w:lvl w:ilvl="4" w:tplc="027E1E5C" w:tentative="1">
      <w:start w:val="1"/>
      <w:numFmt w:val="bullet"/>
      <w:lvlText w:val="•"/>
      <w:lvlJc w:val="left"/>
      <w:pPr>
        <w:tabs>
          <w:tab w:val="num" w:pos="3600"/>
        </w:tabs>
        <w:ind w:left="3600" w:hanging="360"/>
      </w:pPr>
      <w:rPr>
        <w:rFonts w:ascii="Arial" w:hAnsi="Arial" w:hint="default"/>
      </w:rPr>
    </w:lvl>
    <w:lvl w:ilvl="5" w:tplc="FAECBD14" w:tentative="1">
      <w:start w:val="1"/>
      <w:numFmt w:val="bullet"/>
      <w:lvlText w:val="•"/>
      <w:lvlJc w:val="left"/>
      <w:pPr>
        <w:tabs>
          <w:tab w:val="num" w:pos="4320"/>
        </w:tabs>
        <w:ind w:left="4320" w:hanging="360"/>
      </w:pPr>
      <w:rPr>
        <w:rFonts w:ascii="Arial" w:hAnsi="Arial" w:hint="default"/>
      </w:rPr>
    </w:lvl>
    <w:lvl w:ilvl="6" w:tplc="438E0B18" w:tentative="1">
      <w:start w:val="1"/>
      <w:numFmt w:val="bullet"/>
      <w:lvlText w:val="•"/>
      <w:lvlJc w:val="left"/>
      <w:pPr>
        <w:tabs>
          <w:tab w:val="num" w:pos="5040"/>
        </w:tabs>
        <w:ind w:left="5040" w:hanging="360"/>
      </w:pPr>
      <w:rPr>
        <w:rFonts w:ascii="Arial" w:hAnsi="Arial" w:hint="default"/>
      </w:rPr>
    </w:lvl>
    <w:lvl w:ilvl="7" w:tplc="0B02AA7C" w:tentative="1">
      <w:start w:val="1"/>
      <w:numFmt w:val="bullet"/>
      <w:lvlText w:val="•"/>
      <w:lvlJc w:val="left"/>
      <w:pPr>
        <w:tabs>
          <w:tab w:val="num" w:pos="5760"/>
        </w:tabs>
        <w:ind w:left="5760" w:hanging="360"/>
      </w:pPr>
      <w:rPr>
        <w:rFonts w:ascii="Arial" w:hAnsi="Arial" w:hint="default"/>
      </w:rPr>
    </w:lvl>
    <w:lvl w:ilvl="8" w:tplc="D63EC5F0" w:tentative="1">
      <w:start w:val="1"/>
      <w:numFmt w:val="bullet"/>
      <w:lvlText w:val="•"/>
      <w:lvlJc w:val="left"/>
      <w:pPr>
        <w:tabs>
          <w:tab w:val="num" w:pos="6480"/>
        </w:tabs>
        <w:ind w:left="6480" w:hanging="360"/>
      </w:pPr>
      <w:rPr>
        <w:rFonts w:ascii="Arial" w:hAnsi="Arial" w:hint="default"/>
      </w:rPr>
    </w:lvl>
  </w:abstractNum>
  <w:abstractNum w:abstractNumId="18">
    <w:nsid w:val="666203EF"/>
    <w:multiLevelType w:val="hybridMultilevel"/>
    <w:tmpl w:val="3CA6106A"/>
    <w:lvl w:ilvl="0" w:tplc="2C68FDAC">
      <w:start w:val="1"/>
      <w:numFmt w:val="bullet"/>
      <w:lvlText w:val="•"/>
      <w:lvlJc w:val="left"/>
      <w:pPr>
        <w:tabs>
          <w:tab w:val="num" w:pos="720"/>
        </w:tabs>
        <w:ind w:left="720" w:hanging="360"/>
      </w:pPr>
      <w:rPr>
        <w:rFonts w:ascii="Arial" w:hAnsi="Arial" w:hint="default"/>
      </w:rPr>
    </w:lvl>
    <w:lvl w:ilvl="1" w:tplc="72C6826C">
      <w:start w:val="1"/>
      <w:numFmt w:val="bullet"/>
      <w:lvlText w:val="•"/>
      <w:lvlJc w:val="left"/>
      <w:pPr>
        <w:tabs>
          <w:tab w:val="num" w:pos="1440"/>
        </w:tabs>
        <w:ind w:left="1440" w:hanging="360"/>
      </w:pPr>
      <w:rPr>
        <w:rFonts w:ascii="Arial" w:hAnsi="Arial" w:hint="default"/>
      </w:rPr>
    </w:lvl>
    <w:lvl w:ilvl="2" w:tplc="CB96F4EA" w:tentative="1">
      <w:start w:val="1"/>
      <w:numFmt w:val="bullet"/>
      <w:lvlText w:val="•"/>
      <w:lvlJc w:val="left"/>
      <w:pPr>
        <w:tabs>
          <w:tab w:val="num" w:pos="2160"/>
        </w:tabs>
        <w:ind w:left="2160" w:hanging="360"/>
      </w:pPr>
      <w:rPr>
        <w:rFonts w:ascii="Arial" w:hAnsi="Arial" w:hint="default"/>
      </w:rPr>
    </w:lvl>
    <w:lvl w:ilvl="3" w:tplc="6D9EBB2A" w:tentative="1">
      <w:start w:val="1"/>
      <w:numFmt w:val="bullet"/>
      <w:lvlText w:val="•"/>
      <w:lvlJc w:val="left"/>
      <w:pPr>
        <w:tabs>
          <w:tab w:val="num" w:pos="2880"/>
        </w:tabs>
        <w:ind w:left="2880" w:hanging="360"/>
      </w:pPr>
      <w:rPr>
        <w:rFonts w:ascii="Arial" w:hAnsi="Arial" w:hint="default"/>
      </w:rPr>
    </w:lvl>
    <w:lvl w:ilvl="4" w:tplc="D61C7BD8" w:tentative="1">
      <w:start w:val="1"/>
      <w:numFmt w:val="bullet"/>
      <w:lvlText w:val="•"/>
      <w:lvlJc w:val="left"/>
      <w:pPr>
        <w:tabs>
          <w:tab w:val="num" w:pos="3600"/>
        </w:tabs>
        <w:ind w:left="3600" w:hanging="360"/>
      </w:pPr>
      <w:rPr>
        <w:rFonts w:ascii="Arial" w:hAnsi="Arial" w:hint="default"/>
      </w:rPr>
    </w:lvl>
    <w:lvl w:ilvl="5" w:tplc="8C701F9E" w:tentative="1">
      <w:start w:val="1"/>
      <w:numFmt w:val="bullet"/>
      <w:lvlText w:val="•"/>
      <w:lvlJc w:val="left"/>
      <w:pPr>
        <w:tabs>
          <w:tab w:val="num" w:pos="4320"/>
        </w:tabs>
        <w:ind w:left="4320" w:hanging="360"/>
      </w:pPr>
      <w:rPr>
        <w:rFonts w:ascii="Arial" w:hAnsi="Arial" w:hint="default"/>
      </w:rPr>
    </w:lvl>
    <w:lvl w:ilvl="6" w:tplc="6FDA7320" w:tentative="1">
      <w:start w:val="1"/>
      <w:numFmt w:val="bullet"/>
      <w:lvlText w:val="•"/>
      <w:lvlJc w:val="left"/>
      <w:pPr>
        <w:tabs>
          <w:tab w:val="num" w:pos="5040"/>
        </w:tabs>
        <w:ind w:left="5040" w:hanging="360"/>
      </w:pPr>
      <w:rPr>
        <w:rFonts w:ascii="Arial" w:hAnsi="Arial" w:hint="default"/>
      </w:rPr>
    </w:lvl>
    <w:lvl w:ilvl="7" w:tplc="085C0288" w:tentative="1">
      <w:start w:val="1"/>
      <w:numFmt w:val="bullet"/>
      <w:lvlText w:val="•"/>
      <w:lvlJc w:val="left"/>
      <w:pPr>
        <w:tabs>
          <w:tab w:val="num" w:pos="5760"/>
        </w:tabs>
        <w:ind w:left="5760" w:hanging="360"/>
      </w:pPr>
      <w:rPr>
        <w:rFonts w:ascii="Arial" w:hAnsi="Arial" w:hint="default"/>
      </w:rPr>
    </w:lvl>
    <w:lvl w:ilvl="8" w:tplc="79A8BD4E" w:tentative="1">
      <w:start w:val="1"/>
      <w:numFmt w:val="bullet"/>
      <w:lvlText w:val="•"/>
      <w:lvlJc w:val="left"/>
      <w:pPr>
        <w:tabs>
          <w:tab w:val="num" w:pos="6480"/>
        </w:tabs>
        <w:ind w:left="6480" w:hanging="360"/>
      </w:pPr>
      <w:rPr>
        <w:rFonts w:ascii="Arial" w:hAnsi="Arial" w:hint="default"/>
      </w:rPr>
    </w:lvl>
  </w:abstractNum>
  <w:abstractNum w:abstractNumId="19">
    <w:nsid w:val="688A4742"/>
    <w:multiLevelType w:val="hybridMultilevel"/>
    <w:tmpl w:val="E410BB76"/>
    <w:lvl w:ilvl="0" w:tplc="33803590">
      <w:start w:val="1"/>
      <w:numFmt w:val="bullet"/>
      <w:lvlText w:val="•"/>
      <w:lvlJc w:val="left"/>
      <w:pPr>
        <w:tabs>
          <w:tab w:val="num" w:pos="720"/>
        </w:tabs>
        <w:ind w:left="720" w:hanging="360"/>
      </w:pPr>
      <w:rPr>
        <w:rFonts w:ascii="Arial" w:hAnsi="Arial" w:hint="default"/>
      </w:rPr>
    </w:lvl>
    <w:lvl w:ilvl="1" w:tplc="301CF814" w:tentative="1">
      <w:start w:val="1"/>
      <w:numFmt w:val="bullet"/>
      <w:lvlText w:val="•"/>
      <w:lvlJc w:val="left"/>
      <w:pPr>
        <w:tabs>
          <w:tab w:val="num" w:pos="1440"/>
        </w:tabs>
        <w:ind w:left="1440" w:hanging="360"/>
      </w:pPr>
      <w:rPr>
        <w:rFonts w:ascii="Arial" w:hAnsi="Arial" w:hint="default"/>
      </w:rPr>
    </w:lvl>
    <w:lvl w:ilvl="2" w:tplc="CBBC9D88" w:tentative="1">
      <w:start w:val="1"/>
      <w:numFmt w:val="bullet"/>
      <w:lvlText w:val="•"/>
      <w:lvlJc w:val="left"/>
      <w:pPr>
        <w:tabs>
          <w:tab w:val="num" w:pos="2160"/>
        </w:tabs>
        <w:ind w:left="2160" w:hanging="360"/>
      </w:pPr>
      <w:rPr>
        <w:rFonts w:ascii="Arial" w:hAnsi="Arial" w:hint="default"/>
      </w:rPr>
    </w:lvl>
    <w:lvl w:ilvl="3" w:tplc="07CC9C10" w:tentative="1">
      <w:start w:val="1"/>
      <w:numFmt w:val="bullet"/>
      <w:lvlText w:val="•"/>
      <w:lvlJc w:val="left"/>
      <w:pPr>
        <w:tabs>
          <w:tab w:val="num" w:pos="2880"/>
        </w:tabs>
        <w:ind w:left="2880" w:hanging="360"/>
      </w:pPr>
      <w:rPr>
        <w:rFonts w:ascii="Arial" w:hAnsi="Arial" w:hint="default"/>
      </w:rPr>
    </w:lvl>
    <w:lvl w:ilvl="4" w:tplc="A51CC19A" w:tentative="1">
      <w:start w:val="1"/>
      <w:numFmt w:val="bullet"/>
      <w:lvlText w:val="•"/>
      <w:lvlJc w:val="left"/>
      <w:pPr>
        <w:tabs>
          <w:tab w:val="num" w:pos="3600"/>
        </w:tabs>
        <w:ind w:left="3600" w:hanging="360"/>
      </w:pPr>
      <w:rPr>
        <w:rFonts w:ascii="Arial" w:hAnsi="Arial" w:hint="default"/>
      </w:rPr>
    </w:lvl>
    <w:lvl w:ilvl="5" w:tplc="C6622278" w:tentative="1">
      <w:start w:val="1"/>
      <w:numFmt w:val="bullet"/>
      <w:lvlText w:val="•"/>
      <w:lvlJc w:val="left"/>
      <w:pPr>
        <w:tabs>
          <w:tab w:val="num" w:pos="4320"/>
        </w:tabs>
        <w:ind w:left="4320" w:hanging="360"/>
      </w:pPr>
      <w:rPr>
        <w:rFonts w:ascii="Arial" w:hAnsi="Arial" w:hint="default"/>
      </w:rPr>
    </w:lvl>
    <w:lvl w:ilvl="6" w:tplc="BD2E24D8" w:tentative="1">
      <w:start w:val="1"/>
      <w:numFmt w:val="bullet"/>
      <w:lvlText w:val="•"/>
      <w:lvlJc w:val="left"/>
      <w:pPr>
        <w:tabs>
          <w:tab w:val="num" w:pos="5040"/>
        </w:tabs>
        <w:ind w:left="5040" w:hanging="360"/>
      </w:pPr>
      <w:rPr>
        <w:rFonts w:ascii="Arial" w:hAnsi="Arial" w:hint="default"/>
      </w:rPr>
    </w:lvl>
    <w:lvl w:ilvl="7" w:tplc="E9D4028A" w:tentative="1">
      <w:start w:val="1"/>
      <w:numFmt w:val="bullet"/>
      <w:lvlText w:val="•"/>
      <w:lvlJc w:val="left"/>
      <w:pPr>
        <w:tabs>
          <w:tab w:val="num" w:pos="5760"/>
        </w:tabs>
        <w:ind w:left="5760" w:hanging="360"/>
      </w:pPr>
      <w:rPr>
        <w:rFonts w:ascii="Arial" w:hAnsi="Arial" w:hint="default"/>
      </w:rPr>
    </w:lvl>
    <w:lvl w:ilvl="8" w:tplc="DA72C410" w:tentative="1">
      <w:start w:val="1"/>
      <w:numFmt w:val="bullet"/>
      <w:lvlText w:val="•"/>
      <w:lvlJc w:val="left"/>
      <w:pPr>
        <w:tabs>
          <w:tab w:val="num" w:pos="6480"/>
        </w:tabs>
        <w:ind w:left="6480" w:hanging="360"/>
      </w:pPr>
      <w:rPr>
        <w:rFonts w:ascii="Arial" w:hAnsi="Arial" w:hint="default"/>
      </w:rPr>
    </w:lvl>
  </w:abstractNum>
  <w:abstractNum w:abstractNumId="20">
    <w:nsid w:val="69A2383B"/>
    <w:multiLevelType w:val="hybridMultilevel"/>
    <w:tmpl w:val="D88AE07A"/>
    <w:lvl w:ilvl="0" w:tplc="5B6CCAE6">
      <w:start w:val="1"/>
      <w:numFmt w:val="bullet"/>
      <w:lvlText w:val="•"/>
      <w:lvlJc w:val="left"/>
      <w:pPr>
        <w:tabs>
          <w:tab w:val="num" w:pos="720"/>
        </w:tabs>
        <w:ind w:left="720" w:hanging="360"/>
      </w:pPr>
      <w:rPr>
        <w:rFonts w:ascii="Arial" w:hAnsi="Arial" w:hint="default"/>
      </w:rPr>
    </w:lvl>
    <w:lvl w:ilvl="1" w:tplc="82046A60" w:tentative="1">
      <w:start w:val="1"/>
      <w:numFmt w:val="bullet"/>
      <w:lvlText w:val="•"/>
      <w:lvlJc w:val="left"/>
      <w:pPr>
        <w:tabs>
          <w:tab w:val="num" w:pos="1440"/>
        </w:tabs>
        <w:ind w:left="1440" w:hanging="360"/>
      </w:pPr>
      <w:rPr>
        <w:rFonts w:ascii="Arial" w:hAnsi="Arial" w:hint="default"/>
      </w:rPr>
    </w:lvl>
    <w:lvl w:ilvl="2" w:tplc="764A8E9E" w:tentative="1">
      <w:start w:val="1"/>
      <w:numFmt w:val="bullet"/>
      <w:lvlText w:val="•"/>
      <w:lvlJc w:val="left"/>
      <w:pPr>
        <w:tabs>
          <w:tab w:val="num" w:pos="2160"/>
        </w:tabs>
        <w:ind w:left="2160" w:hanging="360"/>
      </w:pPr>
      <w:rPr>
        <w:rFonts w:ascii="Arial" w:hAnsi="Arial" w:hint="default"/>
      </w:rPr>
    </w:lvl>
    <w:lvl w:ilvl="3" w:tplc="A4B64B7A" w:tentative="1">
      <w:start w:val="1"/>
      <w:numFmt w:val="bullet"/>
      <w:lvlText w:val="•"/>
      <w:lvlJc w:val="left"/>
      <w:pPr>
        <w:tabs>
          <w:tab w:val="num" w:pos="2880"/>
        </w:tabs>
        <w:ind w:left="2880" w:hanging="360"/>
      </w:pPr>
      <w:rPr>
        <w:rFonts w:ascii="Arial" w:hAnsi="Arial" w:hint="default"/>
      </w:rPr>
    </w:lvl>
    <w:lvl w:ilvl="4" w:tplc="178A5EC6" w:tentative="1">
      <w:start w:val="1"/>
      <w:numFmt w:val="bullet"/>
      <w:lvlText w:val="•"/>
      <w:lvlJc w:val="left"/>
      <w:pPr>
        <w:tabs>
          <w:tab w:val="num" w:pos="3600"/>
        </w:tabs>
        <w:ind w:left="3600" w:hanging="360"/>
      </w:pPr>
      <w:rPr>
        <w:rFonts w:ascii="Arial" w:hAnsi="Arial" w:hint="default"/>
      </w:rPr>
    </w:lvl>
    <w:lvl w:ilvl="5" w:tplc="3B9C47B4" w:tentative="1">
      <w:start w:val="1"/>
      <w:numFmt w:val="bullet"/>
      <w:lvlText w:val="•"/>
      <w:lvlJc w:val="left"/>
      <w:pPr>
        <w:tabs>
          <w:tab w:val="num" w:pos="4320"/>
        </w:tabs>
        <w:ind w:left="4320" w:hanging="360"/>
      </w:pPr>
      <w:rPr>
        <w:rFonts w:ascii="Arial" w:hAnsi="Arial" w:hint="default"/>
      </w:rPr>
    </w:lvl>
    <w:lvl w:ilvl="6" w:tplc="45F2EA36" w:tentative="1">
      <w:start w:val="1"/>
      <w:numFmt w:val="bullet"/>
      <w:lvlText w:val="•"/>
      <w:lvlJc w:val="left"/>
      <w:pPr>
        <w:tabs>
          <w:tab w:val="num" w:pos="5040"/>
        </w:tabs>
        <w:ind w:left="5040" w:hanging="360"/>
      </w:pPr>
      <w:rPr>
        <w:rFonts w:ascii="Arial" w:hAnsi="Arial" w:hint="default"/>
      </w:rPr>
    </w:lvl>
    <w:lvl w:ilvl="7" w:tplc="BDB0BC8C" w:tentative="1">
      <w:start w:val="1"/>
      <w:numFmt w:val="bullet"/>
      <w:lvlText w:val="•"/>
      <w:lvlJc w:val="left"/>
      <w:pPr>
        <w:tabs>
          <w:tab w:val="num" w:pos="5760"/>
        </w:tabs>
        <w:ind w:left="5760" w:hanging="360"/>
      </w:pPr>
      <w:rPr>
        <w:rFonts w:ascii="Arial" w:hAnsi="Arial" w:hint="default"/>
      </w:rPr>
    </w:lvl>
    <w:lvl w:ilvl="8" w:tplc="CDD867FC" w:tentative="1">
      <w:start w:val="1"/>
      <w:numFmt w:val="bullet"/>
      <w:lvlText w:val="•"/>
      <w:lvlJc w:val="left"/>
      <w:pPr>
        <w:tabs>
          <w:tab w:val="num" w:pos="6480"/>
        </w:tabs>
        <w:ind w:left="6480" w:hanging="360"/>
      </w:pPr>
      <w:rPr>
        <w:rFonts w:ascii="Arial" w:hAnsi="Arial" w:hint="default"/>
      </w:rPr>
    </w:lvl>
  </w:abstractNum>
  <w:abstractNum w:abstractNumId="21">
    <w:nsid w:val="6D6C15F1"/>
    <w:multiLevelType w:val="hybridMultilevel"/>
    <w:tmpl w:val="E1482FDE"/>
    <w:lvl w:ilvl="0" w:tplc="D00CEA4E">
      <w:start w:val="1"/>
      <w:numFmt w:val="bullet"/>
      <w:lvlText w:val="•"/>
      <w:lvlJc w:val="left"/>
      <w:pPr>
        <w:tabs>
          <w:tab w:val="num" w:pos="720"/>
        </w:tabs>
        <w:ind w:left="720" w:hanging="360"/>
      </w:pPr>
      <w:rPr>
        <w:rFonts w:ascii="Arial" w:hAnsi="Arial" w:hint="default"/>
      </w:rPr>
    </w:lvl>
    <w:lvl w:ilvl="1" w:tplc="4F468016">
      <w:start w:val="1"/>
      <w:numFmt w:val="bullet"/>
      <w:lvlText w:val="•"/>
      <w:lvlJc w:val="left"/>
      <w:pPr>
        <w:tabs>
          <w:tab w:val="num" w:pos="1440"/>
        </w:tabs>
        <w:ind w:left="1440" w:hanging="360"/>
      </w:pPr>
      <w:rPr>
        <w:rFonts w:ascii="Arial" w:hAnsi="Arial" w:hint="default"/>
      </w:rPr>
    </w:lvl>
    <w:lvl w:ilvl="2" w:tplc="4FB8BFE8" w:tentative="1">
      <w:start w:val="1"/>
      <w:numFmt w:val="bullet"/>
      <w:lvlText w:val="•"/>
      <w:lvlJc w:val="left"/>
      <w:pPr>
        <w:tabs>
          <w:tab w:val="num" w:pos="2160"/>
        </w:tabs>
        <w:ind w:left="2160" w:hanging="360"/>
      </w:pPr>
      <w:rPr>
        <w:rFonts w:ascii="Arial" w:hAnsi="Arial" w:hint="default"/>
      </w:rPr>
    </w:lvl>
    <w:lvl w:ilvl="3" w:tplc="A7C240CA" w:tentative="1">
      <w:start w:val="1"/>
      <w:numFmt w:val="bullet"/>
      <w:lvlText w:val="•"/>
      <w:lvlJc w:val="left"/>
      <w:pPr>
        <w:tabs>
          <w:tab w:val="num" w:pos="2880"/>
        </w:tabs>
        <w:ind w:left="2880" w:hanging="360"/>
      </w:pPr>
      <w:rPr>
        <w:rFonts w:ascii="Arial" w:hAnsi="Arial" w:hint="default"/>
      </w:rPr>
    </w:lvl>
    <w:lvl w:ilvl="4" w:tplc="E3CC87A6" w:tentative="1">
      <w:start w:val="1"/>
      <w:numFmt w:val="bullet"/>
      <w:lvlText w:val="•"/>
      <w:lvlJc w:val="left"/>
      <w:pPr>
        <w:tabs>
          <w:tab w:val="num" w:pos="3600"/>
        </w:tabs>
        <w:ind w:left="3600" w:hanging="360"/>
      </w:pPr>
      <w:rPr>
        <w:rFonts w:ascii="Arial" w:hAnsi="Arial" w:hint="default"/>
      </w:rPr>
    </w:lvl>
    <w:lvl w:ilvl="5" w:tplc="58D43B10" w:tentative="1">
      <w:start w:val="1"/>
      <w:numFmt w:val="bullet"/>
      <w:lvlText w:val="•"/>
      <w:lvlJc w:val="left"/>
      <w:pPr>
        <w:tabs>
          <w:tab w:val="num" w:pos="4320"/>
        </w:tabs>
        <w:ind w:left="4320" w:hanging="360"/>
      </w:pPr>
      <w:rPr>
        <w:rFonts w:ascii="Arial" w:hAnsi="Arial" w:hint="default"/>
      </w:rPr>
    </w:lvl>
    <w:lvl w:ilvl="6" w:tplc="20ACC75A" w:tentative="1">
      <w:start w:val="1"/>
      <w:numFmt w:val="bullet"/>
      <w:lvlText w:val="•"/>
      <w:lvlJc w:val="left"/>
      <w:pPr>
        <w:tabs>
          <w:tab w:val="num" w:pos="5040"/>
        </w:tabs>
        <w:ind w:left="5040" w:hanging="360"/>
      </w:pPr>
      <w:rPr>
        <w:rFonts w:ascii="Arial" w:hAnsi="Arial" w:hint="default"/>
      </w:rPr>
    </w:lvl>
    <w:lvl w:ilvl="7" w:tplc="4ACE295A" w:tentative="1">
      <w:start w:val="1"/>
      <w:numFmt w:val="bullet"/>
      <w:lvlText w:val="•"/>
      <w:lvlJc w:val="left"/>
      <w:pPr>
        <w:tabs>
          <w:tab w:val="num" w:pos="5760"/>
        </w:tabs>
        <w:ind w:left="5760" w:hanging="360"/>
      </w:pPr>
      <w:rPr>
        <w:rFonts w:ascii="Arial" w:hAnsi="Arial" w:hint="default"/>
      </w:rPr>
    </w:lvl>
    <w:lvl w:ilvl="8" w:tplc="B21A02CA" w:tentative="1">
      <w:start w:val="1"/>
      <w:numFmt w:val="bullet"/>
      <w:lvlText w:val="•"/>
      <w:lvlJc w:val="left"/>
      <w:pPr>
        <w:tabs>
          <w:tab w:val="num" w:pos="6480"/>
        </w:tabs>
        <w:ind w:left="6480" w:hanging="360"/>
      </w:pPr>
      <w:rPr>
        <w:rFonts w:ascii="Arial" w:hAnsi="Arial" w:hint="default"/>
      </w:rPr>
    </w:lvl>
  </w:abstractNum>
  <w:abstractNum w:abstractNumId="22">
    <w:nsid w:val="73C402CF"/>
    <w:multiLevelType w:val="hybridMultilevel"/>
    <w:tmpl w:val="E04094EE"/>
    <w:lvl w:ilvl="0" w:tplc="0150B624">
      <w:start w:val="1"/>
      <w:numFmt w:val="decimal"/>
      <w:lvlText w:val="%1."/>
      <w:lvlJc w:val="left"/>
      <w:pPr>
        <w:tabs>
          <w:tab w:val="num" w:pos="720"/>
        </w:tabs>
        <w:ind w:left="720" w:hanging="360"/>
      </w:pPr>
    </w:lvl>
    <w:lvl w:ilvl="1" w:tplc="F21A96D8" w:tentative="1">
      <w:start w:val="1"/>
      <w:numFmt w:val="decimal"/>
      <w:lvlText w:val="%2."/>
      <w:lvlJc w:val="left"/>
      <w:pPr>
        <w:tabs>
          <w:tab w:val="num" w:pos="1440"/>
        </w:tabs>
        <w:ind w:left="1440" w:hanging="360"/>
      </w:pPr>
    </w:lvl>
    <w:lvl w:ilvl="2" w:tplc="887ED80E" w:tentative="1">
      <w:start w:val="1"/>
      <w:numFmt w:val="decimal"/>
      <w:lvlText w:val="%3."/>
      <w:lvlJc w:val="left"/>
      <w:pPr>
        <w:tabs>
          <w:tab w:val="num" w:pos="2160"/>
        </w:tabs>
        <w:ind w:left="2160" w:hanging="360"/>
      </w:pPr>
    </w:lvl>
    <w:lvl w:ilvl="3" w:tplc="23B2C79C" w:tentative="1">
      <w:start w:val="1"/>
      <w:numFmt w:val="decimal"/>
      <w:lvlText w:val="%4."/>
      <w:lvlJc w:val="left"/>
      <w:pPr>
        <w:tabs>
          <w:tab w:val="num" w:pos="2880"/>
        </w:tabs>
        <w:ind w:left="2880" w:hanging="360"/>
      </w:pPr>
    </w:lvl>
    <w:lvl w:ilvl="4" w:tplc="5A501F86" w:tentative="1">
      <w:start w:val="1"/>
      <w:numFmt w:val="decimal"/>
      <w:lvlText w:val="%5."/>
      <w:lvlJc w:val="left"/>
      <w:pPr>
        <w:tabs>
          <w:tab w:val="num" w:pos="3600"/>
        </w:tabs>
        <w:ind w:left="3600" w:hanging="360"/>
      </w:pPr>
    </w:lvl>
    <w:lvl w:ilvl="5" w:tplc="B7747264" w:tentative="1">
      <w:start w:val="1"/>
      <w:numFmt w:val="decimal"/>
      <w:lvlText w:val="%6."/>
      <w:lvlJc w:val="left"/>
      <w:pPr>
        <w:tabs>
          <w:tab w:val="num" w:pos="4320"/>
        </w:tabs>
        <w:ind w:left="4320" w:hanging="360"/>
      </w:pPr>
    </w:lvl>
    <w:lvl w:ilvl="6" w:tplc="06F09A30" w:tentative="1">
      <w:start w:val="1"/>
      <w:numFmt w:val="decimal"/>
      <w:lvlText w:val="%7."/>
      <w:lvlJc w:val="left"/>
      <w:pPr>
        <w:tabs>
          <w:tab w:val="num" w:pos="5040"/>
        </w:tabs>
        <w:ind w:left="5040" w:hanging="360"/>
      </w:pPr>
    </w:lvl>
    <w:lvl w:ilvl="7" w:tplc="991C6C16" w:tentative="1">
      <w:start w:val="1"/>
      <w:numFmt w:val="decimal"/>
      <w:lvlText w:val="%8."/>
      <w:lvlJc w:val="left"/>
      <w:pPr>
        <w:tabs>
          <w:tab w:val="num" w:pos="5760"/>
        </w:tabs>
        <w:ind w:left="5760" w:hanging="360"/>
      </w:pPr>
    </w:lvl>
    <w:lvl w:ilvl="8" w:tplc="E9E8F480" w:tentative="1">
      <w:start w:val="1"/>
      <w:numFmt w:val="decimal"/>
      <w:lvlText w:val="%9."/>
      <w:lvlJc w:val="left"/>
      <w:pPr>
        <w:tabs>
          <w:tab w:val="num" w:pos="6480"/>
        </w:tabs>
        <w:ind w:left="6480" w:hanging="360"/>
      </w:pPr>
    </w:lvl>
  </w:abstractNum>
  <w:abstractNum w:abstractNumId="23">
    <w:nsid w:val="73D870B2"/>
    <w:multiLevelType w:val="hybridMultilevel"/>
    <w:tmpl w:val="678E4F20"/>
    <w:lvl w:ilvl="0" w:tplc="E6F4A01A">
      <w:start w:val="1"/>
      <w:numFmt w:val="bullet"/>
      <w:lvlText w:val="•"/>
      <w:lvlJc w:val="left"/>
      <w:pPr>
        <w:tabs>
          <w:tab w:val="num" w:pos="720"/>
        </w:tabs>
        <w:ind w:left="720" w:hanging="360"/>
      </w:pPr>
      <w:rPr>
        <w:rFonts w:ascii="Arial" w:hAnsi="Arial" w:hint="default"/>
      </w:rPr>
    </w:lvl>
    <w:lvl w:ilvl="1" w:tplc="7E30606A" w:tentative="1">
      <w:start w:val="1"/>
      <w:numFmt w:val="bullet"/>
      <w:lvlText w:val="•"/>
      <w:lvlJc w:val="left"/>
      <w:pPr>
        <w:tabs>
          <w:tab w:val="num" w:pos="1440"/>
        </w:tabs>
        <w:ind w:left="1440" w:hanging="360"/>
      </w:pPr>
      <w:rPr>
        <w:rFonts w:ascii="Arial" w:hAnsi="Arial" w:hint="default"/>
      </w:rPr>
    </w:lvl>
    <w:lvl w:ilvl="2" w:tplc="307C521E" w:tentative="1">
      <w:start w:val="1"/>
      <w:numFmt w:val="bullet"/>
      <w:lvlText w:val="•"/>
      <w:lvlJc w:val="left"/>
      <w:pPr>
        <w:tabs>
          <w:tab w:val="num" w:pos="2160"/>
        </w:tabs>
        <w:ind w:left="2160" w:hanging="360"/>
      </w:pPr>
      <w:rPr>
        <w:rFonts w:ascii="Arial" w:hAnsi="Arial" w:hint="default"/>
      </w:rPr>
    </w:lvl>
    <w:lvl w:ilvl="3" w:tplc="A7785B5E" w:tentative="1">
      <w:start w:val="1"/>
      <w:numFmt w:val="bullet"/>
      <w:lvlText w:val="•"/>
      <w:lvlJc w:val="left"/>
      <w:pPr>
        <w:tabs>
          <w:tab w:val="num" w:pos="2880"/>
        </w:tabs>
        <w:ind w:left="2880" w:hanging="360"/>
      </w:pPr>
      <w:rPr>
        <w:rFonts w:ascii="Arial" w:hAnsi="Arial" w:hint="default"/>
      </w:rPr>
    </w:lvl>
    <w:lvl w:ilvl="4" w:tplc="89DA11CE" w:tentative="1">
      <w:start w:val="1"/>
      <w:numFmt w:val="bullet"/>
      <w:lvlText w:val="•"/>
      <w:lvlJc w:val="left"/>
      <w:pPr>
        <w:tabs>
          <w:tab w:val="num" w:pos="3600"/>
        </w:tabs>
        <w:ind w:left="3600" w:hanging="360"/>
      </w:pPr>
      <w:rPr>
        <w:rFonts w:ascii="Arial" w:hAnsi="Arial" w:hint="default"/>
      </w:rPr>
    </w:lvl>
    <w:lvl w:ilvl="5" w:tplc="85A0AAEC" w:tentative="1">
      <w:start w:val="1"/>
      <w:numFmt w:val="bullet"/>
      <w:lvlText w:val="•"/>
      <w:lvlJc w:val="left"/>
      <w:pPr>
        <w:tabs>
          <w:tab w:val="num" w:pos="4320"/>
        </w:tabs>
        <w:ind w:left="4320" w:hanging="360"/>
      </w:pPr>
      <w:rPr>
        <w:rFonts w:ascii="Arial" w:hAnsi="Arial" w:hint="default"/>
      </w:rPr>
    </w:lvl>
    <w:lvl w:ilvl="6" w:tplc="D4848862" w:tentative="1">
      <w:start w:val="1"/>
      <w:numFmt w:val="bullet"/>
      <w:lvlText w:val="•"/>
      <w:lvlJc w:val="left"/>
      <w:pPr>
        <w:tabs>
          <w:tab w:val="num" w:pos="5040"/>
        </w:tabs>
        <w:ind w:left="5040" w:hanging="360"/>
      </w:pPr>
      <w:rPr>
        <w:rFonts w:ascii="Arial" w:hAnsi="Arial" w:hint="default"/>
      </w:rPr>
    </w:lvl>
    <w:lvl w:ilvl="7" w:tplc="B380B348" w:tentative="1">
      <w:start w:val="1"/>
      <w:numFmt w:val="bullet"/>
      <w:lvlText w:val="•"/>
      <w:lvlJc w:val="left"/>
      <w:pPr>
        <w:tabs>
          <w:tab w:val="num" w:pos="5760"/>
        </w:tabs>
        <w:ind w:left="5760" w:hanging="360"/>
      </w:pPr>
      <w:rPr>
        <w:rFonts w:ascii="Arial" w:hAnsi="Arial" w:hint="default"/>
      </w:rPr>
    </w:lvl>
    <w:lvl w:ilvl="8" w:tplc="43347552" w:tentative="1">
      <w:start w:val="1"/>
      <w:numFmt w:val="bullet"/>
      <w:lvlText w:val="•"/>
      <w:lvlJc w:val="left"/>
      <w:pPr>
        <w:tabs>
          <w:tab w:val="num" w:pos="6480"/>
        </w:tabs>
        <w:ind w:left="6480" w:hanging="360"/>
      </w:pPr>
      <w:rPr>
        <w:rFonts w:ascii="Arial" w:hAnsi="Arial" w:hint="default"/>
      </w:rPr>
    </w:lvl>
  </w:abstractNum>
  <w:abstractNum w:abstractNumId="24">
    <w:nsid w:val="75B907AC"/>
    <w:multiLevelType w:val="hybridMultilevel"/>
    <w:tmpl w:val="E7286A76"/>
    <w:lvl w:ilvl="0" w:tplc="8A4057C2">
      <w:start w:val="1"/>
      <w:numFmt w:val="bullet"/>
      <w:lvlText w:val="•"/>
      <w:lvlJc w:val="left"/>
      <w:pPr>
        <w:tabs>
          <w:tab w:val="num" w:pos="720"/>
        </w:tabs>
        <w:ind w:left="720" w:hanging="360"/>
      </w:pPr>
      <w:rPr>
        <w:rFonts w:ascii="Arial" w:hAnsi="Arial" w:hint="default"/>
      </w:rPr>
    </w:lvl>
    <w:lvl w:ilvl="1" w:tplc="2A1A933E" w:tentative="1">
      <w:start w:val="1"/>
      <w:numFmt w:val="bullet"/>
      <w:lvlText w:val="•"/>
      <w:lvlJc w:val="left"/>
      <w:pPr>
        <w:tabs>
          <w:tab w:val="num" w:pos="1440"/>
        </w:tabs>
        <w:ind w:left="1440" w:hanging="360"/>
      </w:pPr>
      <w:rPr>
        <w:rFonts w:ascii="Arial" w:hAnsi="Arial" w:hint="default"/>
      </w:rPr>
    </w:lvl>
    <w:lvl w:ilvl="2" w:tplc="2876BAB6" w:tentative="1">
      <w:start w:val="1"/>
      <w:numFmt w:val="bullet"/>
      <w:lvlText w:val="•"/>
      <w:lvlJc w:val="left"/>
      <w:pPr>
        <w:tabs>
          <w:tab w:val="num" w:pos="2160"/>
        </w:tabs>
        <w:ind w:left="2160" w:hanging="360"/>
      </w:pPr>
      <w:rPr>
        <w:rFonts w:ascii="Arial" w:hAnsi="Arial" w:hint="default"/>
      </w:rPr>
    </w:lvl>
    <w:lvl w:ilvl="3" w:tplc="87566826" w:tentative="1">
      <w:start w:val="1"/>
      <w:numFmt w:val="bullet"/>
      <w:lvlText w:val="•"/>
      <w:lvlJc w:val="left"/>
      <w:pPr>
        <w:tabs>
          <w:tab w:val="num" w:pos="2880"/>
        </w:tabs>
        <w:ind w:left="2880" w:hanging="360"/>
      </w:pPr>
      <w:rPr>
        <w:rFonts w:ascii="Arial" w:hAnsi="Arial" w:hint="default"/>
      </w:rPr>
    </w:lvl>
    <w:lvl w:ilvl="4" w:tplc="D4E4B110" w:tentative="1">
      <w:start w:val="1"/>
      <w:numFmt w:val="bullet"/>
      <w:lvlText w:val="•"/>
      <w:lvlJc w:val="left"/>
      <w:pPr>
        <w:tabs>
          <w:tab w:val="num" w:pos="3600"/>
        </w:tabs>
        <w:ind w:left="3600" w:hanging="360"/>
      </w:pPr>
      <w:rPr>
        <w:rFonts w:ascii="Arial" w:hAnsi="Arial" w:hint="default"/>
      </w:rPr>
    </w:lvl>
    <w:lvl w:ilvl="5" w:tplc="4BC05C9C" w:tentative="1">
      <w:start w:val="1"/>
      <w:numFmt w:val="bullet"/>
      <w:lvlText w:val="•"/>
      <w:lvlJc w:val="left"/>
      <w:pPr>
        <w:tabs>
          <w:tab w:val="num" w:pos="4320"/>
        </w:tabs>
        <w:ind w:left="4320" w:hanging="360"/>
      </w:pPr>
      <w:rPr>
        <w:rFonts w:ascii="Arial" w:hAnsi="Arial" w:hint="default"/>
      </w:rPr>
    </w:lvl>
    <w:lvl w:ilvl="6" w:tplc="657A7B7E" w:tentative="1">
      <w:start w:val="1"/>
      <w:numFmt w:val="bullet"/>
      <w:lvlText w:val="•"/>
      <w:lvlJc w:val="left"/>
      <w:pPr>
        <w:tabs>
          <w:tab w:val="num" w:pos="5040"/>
        </w:tabs>
        <w:ind w:left="5040" w:hanging="360"/>
      </w:pPr>
      <w:rPr>
        <w:rFonts w:ascii="Arial" w:hAnsi="Arial" w:hint="default"/>
      </w:rPr>
    </w:lvl>
    <w:lvl w:ilvl="7" w:tplc="3454D7AE" w:tentative="1">
      <w:start w:val="1"/>
      <w:numFmt w:val="bullet"/>
      <w:lvlText w:val="•"/>
      <w:lvlJc w:val="left"/>
      <w:pPr>
        <w:tabs>
          <w:tab w:val="num" w:pos="5760"/>
        </w:tabs>
        <w:ind w:left="5760" w:hanging="360"/>
      </w:pPr>
      <w:rPr>
        <w:rFonts w:ascii="Arial" w:hAnsi="Arial" w:hint="default"/>
      </w:rPr>
    </w:lvl>
    <w:lvl w:ilvl="8" w:tplc="B41296D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3"/>
  </w:num>
  <w:num w:numId="3">
    <w:abstractNumId w:val="15"/>
  </w:num>
  <w:num w:numId="4">
    <w:abstractNumId w:val="3"/>
  </w:num>
  <w:num w:numId="5">
    <w:abstractNumId w:val="24"/>
  </w:num>
  <w:num w:numId="6">
    <w:abstractNumId w:val="1"/>
  </w:num>
  <w:num w:numId="7">
    <w:abstractNumId w:val="20"/>
  </w:num>
  <w:num w:numId="8">
    <w:abstractNumId w:val="12"/>
  </w:num>
  <w:num w:numId="9">
    <w:abstractNumId w:val="22"/>
  </w:num>
  <w:num w:numId="10">
    <w:abstractNumId w:val="2"/>
  </w:num>
  <w:num w:numId="11">
    <w:abstractNumId w:val="17"/>
  </w:num>
  <w:num w:numId="12">
    <w:abstractNumId w:val="0"/>
  </w:num>
  <w:num w:numId="13">
    <w:abstractNumId w:val="14"/>
  </w:num>
  <w:num w:numId="14">
    <w:abstractNumId w:val="6"/>
  </w:num>
  <w:num w:numId="15">
    <w:abstractNumId w:val="8"/>
  </w:num>
  <w:num w:numId="16">
    <w:abstractNumId w:val="16"/>
  </w:num>
  <w:num w:numId="17">
    <w:abstractNumId w:val="13"/>
  </w:num>
  <w:num w:numId="18">
    <w:abstractNumId w:val="11"/>
  </w:num>
  <w:num w:numId="19">
    <w:abstractNumId w:val="21"/>
  </w:num>
  <w:num w:numId="20">
    <w:abstractNumId w:val="18"/>
  </w:num>
  <w:num w:numId="21">
    <w:abstractNumId w:val="19"/>
  </w:num>
  <w:num w:numId="22">
    <w:abstractNumId w:val="10"/>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14302"/>
    <w:rsid w:val="000208CA"/>
    <w:rsid w:val="000218D1"/>
    <w:rsid w:val="00021F33"/>
    <w:rsid w:val="00026E88"/>
    <w:rsid w:val="00041BFF"/>
    <w:rsid w:val="00054FFA"/>
    <w:rsid w:val="00065E6B"/>
    <w:rsid w:val="0008611A"/>
    <w:rsid w:val="0009277B"/>
    <w:rsid w:val="000A132E"/>
    <w:rsid w:val="000A3761"/>
    <w:rsid w:val="000A50E3"/>
    <w:rsid w:val="000A51F4"/>
    <w:rsid w:val="000B39D5"/>
    <w:rsid w:val="000C5A19"/>
    <w:rsid w:val="000C5B5F"/>
    <w:rsid w:val="000E0047"/>
    <w:rsid w:val="000E1D65"/>
    <w:rsid w:val="000E2556"/>
    <w:rsid w:val="000E32B0"/>
    <w:rsid w:val="00104059"/>
    <w:rsid w:val="001125A9"/>
    <w:rsid w:val="00115138"/>
    <w:rsid w:val="001218AE"/>
    <w:rsid w:val="001373E6"/>
    <w:rsid w:val="001451E4"/>
    <w:rsid w:val="00154DF6"/>
    <w:rsid w:val="00170DE5"/>
    <w:rsid w:val="001803BD"/>
    <w:rsid w:val="0019012E"/>
    <w:rsid w:val="001916BC"/>
    <w:rsid w:val="001B144A"/>
    <w:rsid w:val="001B322E"/>
    <w:rsid w:val="001B5B21"/>
    <w:rsid w:val="001C0D3F"/>
    <w:rsid w:val="001D0E2C"/>
    <w:rsid w:val="001D36BD"/>
    <w:rsid w:val="001D5571"/>
    <w:rsid w:val="001E3615"/>
    <w:rsid w:val="001E3F02"/>
    <w:rsid w:val="001F2F20"/>
    <w:rsid w:val="001F3D5C"/>
    <w:rsid w:val="00216F83"/>
    <w:rsid w:val="00223099"/>
    <w:rsid w:val="00225180"/>
    <w:rsid w:val="002303D8"/>
    <w:rsid w:val="0023589C"/>
    <w:rsid w:val="0025063D"/>
    <w:rsid w:val="002538DD"/>
    <w:rsid w:val="00273AD4"/>
    <w:rsid w:val="00295966"/>
    <w:rsid w:val="002A7AA7"/>
    <w:rsid w:val="002B11E1"/>
    <w:rsid w:val="002D02C7"/>
    <w:rsid w:val="002D1091"/>
    <w:rsid w:val="002D1509"/>
    <w:rsid w:val="002D1754"/>
    <w:rsid w:val="002D1FB0"/>
    <w:rsid w:val="002D2DEC"/>
    <w:rsid w:val="002D593E"/>
    <w:rsid w:val="002D7394"/>
    <w:rsid w:val="002E0092"/>
    <w:rsid w:val="002E72DF"/>
    <w:rsid w:val="002F65E8"/>
    <w:rsid w:val="00300AD5"/>
    <w:rsid w:val="0030222F"/>
    <w:rsid w:val="00307F2A"/>
    <w:rsid w:val="00321123"/>
    <w:rsid w:val="003453BE"/>
    <w:rsid w:val="00350120"/>
    <w:rsid w:val="00352241"/>
    <w:rsid w:val="00353FDB"/>
    <w:rsid w:val="00372C89"/>
    <w:rsid w:val="00373126"/>
    <w:rsid w:val="00375478"/>
    <w:rsid w:val="003862DB"/>
    <w:rsid w:val="003B653A"/>
    <w:rsid w:val="003C5752"/>
    <w:rsid w:val="003C5ED2"/>
    <w:rsid w:val="003C6D7E"/>
    <w:rsid w:val="003E38E5"/>
    <w:rsid w:val="003F65ED"/>
    <w:rsid w:val="00407530"/>
    <w:rsid w:val="00407A7B"/>
    <w:rsid w:val="004107DA"/>
    <w:rsid w:val="00411E52"/>
    <w:rsid w:val="0043014A"/>
    <w:rsid w:val="00452413"/>
    <w:rsid w:val="00481BAC"/>
    <w:rsid w:val="004A36AC"/>
    <w:rsid w:val="004B02C2"/>
    <w:rsid w:val="004B11E6"/>
    <w:rsid w:val="004B30E8"/>
    <w:rsid w:val="004C1520"/>
    <w:rsid w:val="004C756B"/>
    <w:rsid w:val="004D7077"/>
    <w:rsid w:val="004E02BB"/>
    <w:rsid w:val="004E0D24"/>
    <w:rsid w:val="004F1AD9"/>
    <w:rsid w:val="004F71D3"/>
    <w:rsid w:val="00505CDE"/>
    <w:rsid w:val="005266D3"/>
    <w:rsid w:val="00537A34"/>
    <w:rsid w:val="00543785"/>
    <w:rsid w:val="00555D8B"/>
    <w:rsid w:val="00566373"/>
    <w:rsid w:val="00572583"/>
    <w:rsid w:val="00585806"/>
    <w:rsid w:val="005A771B"/>
    <w:rsid w:val="005D2329"/>
    <w:rsid w:val="005D4905"/>
    <w:rsid w:val="005D7F97"/>
    <w:rsid w:val="006030B8"/>
    <w:rsid w:val="0060521A"/>
    <w:rsid w:val="00605F26"/>
    <w:rsid w:val="00606983"/>
    <w:rsid w:val="006253E3"/>
    <w:rsid w:val="00630E34"/>
    <w:rsid w:val="00640FED"/>
    <w:rsid w:val="0065218E"/>
    <w:rsid w:val="00653810"/>
    <w:rsid w:val="00655B9C"/>
    <w:rsid w:val="006662A9"/>
    <w:rsid w:val="00674AAE"/>
    <w:rsid w:val="00675320"/>
    <w:rsid w:val="006907F4"/>
    <w:rsid w:val="006908C6"/>
    <w:rsid w:val="00691C3C"/>
    <w:rsid w:val="006A5C6A"/>
    <w:rsid w:val="006B0BDB"/>
    <w:rsid w:val="006D5295"/>
    <w:rsid w:val="006D5D00"/>
    <w:rsid w:val="006E7000"/>
    <w:rsid w:val="00713BF1"/>
    <w:rsid w:val="00737293"/>
    <w:rsid w:val="00752487"/>
    <w:rsid w:val="00760EB6"/>
    <w:rsid w:val="007630C6"/>
    <w:rsid w:val="00766CFF"/>
    <w:rsid w:val="00770A90"/>
    <w:rsid w:val="00790723"/>
    <w:rsid w:val="007953DB"/>
    <w:rsid w:val="007B4FD3"/>
    <w:rsid w:val="007C56B0"/>
    <w:rsid w:val="007C6095"/>
    <w:rsid w:val="007E6A51"/>
    <w:rsid w:val="007E7519"/>
    <w:rsid w:val="0080091C"/>
    <w:rsid w:val="00810D55"/>
    <w:rsid w:val="00814AD1"/>
    <w:rsid w:val="00815473"/>
    <w:rsid w:val="00823EE9"/>
    <w:rsid w:val="0082504F"/>
    <w:rsid w:val="008409CE"/>
    <w:rsid w:val="00844F2A"/>
    <w:rsid w:val="008605DC"/>
    <w:rsid w:val="00861DCB"/>
    <w:rsid w:val="008754FC"/>
    <w:rsid w:val="008A12B5"/>
    <w:rsid w:val="008A26C1"/>
    <w:rsid w:val="008B03A3"/>
    <w:rsid w:val="008B1303"/>
    <w:rsid w:val="008B7E40"/>
    <w:rsid w:val="008D042A"/>
    <w:rsid w:val="008D260E"/>
    <w:rsid w:val="008E400A"/>
    <w:rsid w:val="00910FAF"/>
    <w:rsid w:val="00926F92"/>
    <w:rsid w:val="0093292B"/>
    <w:rsid w:val="009374CF"/>
    <w:rsid w:val="00940018"/>
    <w:rsid w:val="009436E5"/>
    <w:rsid w:val="00953AEA"/>
    <w:rsid w:val="00954F33"/>
    <w:rsid w:val="00967297"/>
    <w:rsid w:val="00971CF6"/>
    <w:rsid w:val="00980D56"/>
    <w:rsid w:val="00981B0D"/>
    <w:rsid w:val="009850D5"/>
    <w:rsid w:val="009862AB"/>
    <w:rsid w:val="009864FF"/>
    <w:rsid w:val="009A1A2C"/>
    <w:rsid w:val="009C3707"/>
    <w:rsid w:val="009D09FF"/>
    <w:rsid w:val="009E2892"/>
    <w:rsid w:val="009F472C"/>
    <w:rsid w:val="00A11800"/>
    <w:rsid w:val="00A15865"/>
    <w:rsid w:val="00A337FC"/>
    <w:rsid w:val="00A34566"/>
    <w:rsid w:val="00A464E1"/>
    <w:rsid w:val="00A46707"/>
    <w:rsid w:val="00A55EBA"/>
    <w:rsid w:val="00A60B8C"/>
    <w:rsid w:val="00AA1D82"/>
    <w:rsid w:val="00AB39D7"/>
    <w:rsid w:val="00AB710E"/>
    <w:rsid w:val="00AC19F2"/>
    <w:rsid w:val="00AC5987"/>
    <w:rsid w:val="00AD2AA9"/>
    <w:rsid w:val="00AD391A"/>
    <w:rsid w:val="00AD491C"/>
    <w:rsid w:val="00AE50EC"/>
    <w:rsid w:val="00AF602D"/>
    <w:rsid w:val="00AF77D8"/>
    <w:rsid w:val="00B0110F"/>
    <w:rsid w:val="00B07EBF"/>
    <w:rsid w:val="00B24006"/>
    <w:rsid w:val="00B34C69"/>
    <w:rsid w:val="00B45307"/>
    <w:rsid w:val="00B4776E"/>
    <w:rsid w:val="00B47E95"/>
    <w:rsid w:val="00B65532"/>
    <w:rsid w:val="00B80BD8"/>
    <w:rsid w:val="00B82164"/>
    <w:rsid w:val="00B95AF1"/>
    <w:rsid w:val="00BA2D38"/>
    <w:rsid w:val="00BA4093"/>
    <w:rsid w:val="00BB7D0D"/>
    <w:rsid w:val="00BE5C9F"/>
    <w:rsid w:val="00BE62B4"/>
    <w:rsid w:val="00BE7EC9"/>
    <w:rsid w:val="00C06A01"/>
    <w:rsid w:val="00C0701D"/>
    <w:rsid w:val="00C11FC8"/>
    <w:rsid w:val="00C23BF0"/>
    <w:rsid w:val="00C33C63"/>
    <w:rsid w:val="00C35B2D"/>
    <w:rsid w:val="00C36CC3"/>
    <w:rsid w:val="00C42D17"/>
    <w:rsid w:val="00C44F6E"/>
    <w:rsid w:val="00C60005"/>
    <w:rsid w:val="00C62EBE"/>
    <w:rsid w:val="00C62F96"/>
    <w:rsid w:val="00C729DD"/>
    <w:rsid w:val="00C72B1E"/>
    <w:rsid w:val="00C74803"/>
    <w:rsid w:val="00C82AE1"/>
    <w:rsid w:val="00C8599E"/>
    <w:rsid w:val="00C87E3F"/>
    <w:rsid w:val="00C96291"/>
    <w:rsid w:val="00CA36C3"/>
    <w:rsid w:val="00CB0E17"/>
    <w:rsid w:val="00CB4CCC"/>
    <w:rsid w:val="00CB50FC"/>
    <w:rsid w:val="00CC6499"/>
    <w:rsid w:val="00CD2110"/>
    <w:rsid w:val="00CE7D94"/>
    <w:rsid w:val="00CF001B"/>
    <w:rsid w:val="00CF7813"/>
    <w:rsid w:val="00D327E9"/>
    <w:rsid w:val="00D338C1"/>
    <w:rsid w:val="00D35508"/>
    <w:rsid w:val="00D47BAE"/>
    <w:rsid w:val="00D6006E"/>
    <w:rsid w:val="00D705F8"/>
    <w:rsid w:val="00D7479B"/>
    <w:rsid w:val="00D81118"/>
    <w:rsid w:val="00D82716"/>
    <w:rsid w:val="00D87811"/>
    <w:rsid w:val="00D87AFC"/>
    <w:rsid w:val="00D87BB1"/>
    <w:rsid w:val="00D91CD8"/>
    <w:rsid w:val="00DA00C5"/>
    <w:rsid w:val="00DA3838"/>
    <w:rsid w:val="00DB0970"/>
    <w:rsid w:val="00DB30E9"/>
    <w:rsid w:val="00DB4B4C"/>
    <w:rsid w:val="00DC00B4"/>
    <w:rsid w:val="00DC5CBA"/>
    <w:rsid w:val="00DC68A9"/>
    <w:rsid w:val="00DC774E"/>
    <w:rsid w:val="00DD1CB0"/>
    <w:rsid w:val="00DD29B3"/>
    <w:rsid w:val="00DD42AE"/>
    <w:rsid w:val="00DD6E34"/>
    <w:rsid w:val="00DE35C1"/>
    <w:rsid w:val="00DE71B7"/>
    <w:rsid w:val="00E01A36"/>
    <w:rsid w:val="00E02965"/>
    <w:rsid w:val="00E04FEC"/>
    <w:rsid w:val="00E05495"/>
    <w:rsid w:val="00E07A0D"/>
    <w:rsid w:val="00E12856"/>
    <w:rsid w:val="00E219B0"/>
    <w:rsid w:val="00E248E5"/>
    <w:rsid w:val="00E276C6"/>
    <w:rsid w:val="00E27ECE"/>
    <w:rsid w:val="00E41A6E"/>
    <w:rsid w:val="00E8333A"/>
    <w:rsid w:val="00EA0246"/>
    <w:rsid w:val="00EA4CAD"/>
    <w:rsid w:val="00EC0143"/>
    <w:rsid w:val="00EF5AC0"/>
    <w:rsid w:val="00F12D0D"/>
    <w:rsid w:val="00F14FA4"/>
    <w:rsid w:val="00F22EE7"/>
    <w:rsid w:val="00F3074B"/>
    <w:rsid w:val="00F31AB6"/>
    <w:rsid w:val="00F65038"/>
    <w:rsid w:val="00F66A23"/>
    <w:rsid w:val="00F80674"/>
    <w:rsid w:val="00F91219"/>
    <w:rsid w:val="00F93336"/>
    <w:rsid w:val="00F94852"/>
    <w:rsid w:val="00FA4B30"/>
    <w:rsid w:val="00FA640C"/>
    <w:rsid w:val="00FB1913"/>
    <w:rsid w:val="00FB3312"/>
    <w:rsid w:val="00FB7841"/>
    <w:rsid w:val="00FC0F71"/>
    <w:rsid w:val="00FD6627"/>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2AFF-5DD8-4283-A7F7-FE53A69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241"/>
    <w:pPr>
      <w:keepNext/>
      <w:keepLines/>
      <w:spacing w:after="0"/>
      <w:outlineLvl w:val="1"/>
    </w:pPr>
    <w:rPr>
      <w:rFonts w:eastAsiaTheme="majorEastAsia"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241"/>
    <w:rPr>
      <w:rFonts w:eastAsiaTheme="majorEastAsia" w:cs="Arial"/>
      <w:b/>
      <w:bCs/>
      <w:color w:val="365F91" w:themeColor="accent1" w:themeShade="BF"/>
      <w:sz w:val="28"/>
      <w:szCs w:val="28"/>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rs.state.tx.us/providerforms/DARS3490.doc" TargetMode="External"/><Relationship Id="rId18" Type="http://schemas.openxmlformats.org/officeDocument/2006/relationships/hyperlink" Target="http://darsnet/services/clmonline/MAPS_CLM/asp/esw3Final.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rs.state.tx.us/providerforms/DARS3490.doc" TargetMode="External"/><Relationship Id="rId17" Type="http://schemas.openxmlformats.org/officeDocument/2006/relationships/hyperlink" Target="http://wise.unt.edu/on-demand" TargetMode="External"/><Relationship Id="rId2" Type="http://schemas.openxmlformats.org/officeDocument/2006/relationships/numbering" Target="numbering.xml"/><Relationship Id="rId16" Type="http://schemas.openxmlformats.org/officeDocument/2006/relationships/hyperlink" Target="http://www.dol.gov/whd/fl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DRSEmplServ" TargetMode="External"/><Relationship Id="rId5" Type="http://schemas.openxmlformats.org/officeDocument/2006/relationships/webSettings" Target="webSettings.xml"/><Relationship Id="rId15" Type="http://schemas.openxmlformats.org/officeDocument/2006/relationships/hyperlink" Target="http://www.dars.state.tx.us/providerforms/DARS3490.doc" TargetMode="External"/><Relationship Id="rId10" Type="http://schemas.openxmlformats.org/officeDocument/2006/relationships/hyperlink" Target="mailto:jean.genevie@dars.state.tx.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e-ellen.woodlief@dars.state.tx.us" TargetMode="External"/><Relationship Id="rId14" Type="http://schemas.openxmlformats.org/officeDocument/2006/relationships/hyperlink" Target="http://www.dars.state.tx.us/providerforms/DARS34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2813-5E1D-43A7-99D5-7165581E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7398</Words>
  <Characters>42172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Introduction to DRS Employment Services</vt:lpstr>
    </vt:vector>
  </TitlesOfParts>
  <Company>State of Texas</Company>
  <LinksUpToDate>false</LinksUpToDate>
  <CharactersWithSpaces>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DRS Employment Services</dc:title>
  <dc:creator>DARS DRS</dc:creator>
  <cp:lastModifiedBy>Debbie</cp:lastModifiedBy>
  <cp:revision>3</cp:revision>
  <cp:lastPrinted>2015-02-06T20:58:00Z</cp:lastPrinted>
  <dcterms:created xsi:type="dcterms:W3CDTF">2015-02-06T20:58:00Z</dcterms:created>
  <dcterms:modified xsi:type="dcterms:W3CDTF">2015-02-06T21:02:00Z</dcterms:modified>
</cp:coreProperties>
</file>