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39" w:rsidRPr="00AC0DC3" w:rsidRDefault="00644D39" w:rsidP="00523F5A">
      <w:pPr>
        <w:jc w:val="center"/>
        <w:rPr>
          <w:b/>
          <w:color w:val="365F91" w:themeColor="accent1" w:themeShade="BF"/>
          <w:sz w:val="30"/>
          <w:szCs w:val="30"/>
        </w:rPr>
      </w:pPr>
      <w:bookmarkStart w:id="0" w:name="_GoBack"/>
      <w:bookmarkEnd w:id="0"/>
      <w:r w:rsidRPr="00AC0DC3">
        <w:rPr>
          <w:b/>
          <w:color w:val="365F91" w:themeColor="accent1" w:themeShade="BF"/>
          <w:sz w:val="30"/>
          <w:szCs w:val="30"/>
        </w:rPr>
        <w:t>Texas Workforce Solutions – Vocational Rehabilitation Services</w:t>
      </w:r>
    </w:p>
    <w:p w:rsidR="009A70C4" w:rsidRDefault="00212D6B" w:rsidP="00430ECD">
      <w:pPr>
        <w:pBdr>
          <w:top w:val="single" w:sz="4" w:space="1" w:color="auto"/>
        </w:pBdr>
        <w:spacing w:after="0"/>
        <w:rPr>
          <w:b/>
          <w:color w:val="C00000"/>
          <w:sz w:val="72"/>
          <w:szCs w:val="72"/>
        </w:rPr>
      </w:pPr>
      <w:r w:rsidRPr="00934C23">
        <w:rPr>
          <w:noProof/>
          <w:sz w:val="20"/>
        </w:rPr>
        <w:drawing>
          <wp:inline distT="0" distB="0" distL="0" distR="0" wp14:anchorId="73559966">
            <wp:extent cx="526694" cy="424901"/>
            <wp:effectExtent l="0" t="0" r="6985" b="0"/>
            <wp:docPr id="3" name="Picture 3" descr="Careers In Mo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3498\AppData\Local\Microsoft\Windows\Temporary Internet Files\Content.Outlook\R279EI7F\CIM-Logo-5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8772"/>
                    <a:stretch/>
                  </pic:blipFill>
                  <pic:spPr bwMode="auto">
                    <a:xfrm>
                      <a:off x="0" y="0"/>
                      <a:ext cx="529555" cy="42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44D39" w:rsidRPr="00934C23">
        <w:rPr>
          <w:b/>
          <w:color w:val="C00000"/>
          <w:sz w:val="72"/>
          <w:szCs w:val="72"/>
        </w:rPr>
        <w:t xml:space="preserve">TRANSITION </w:t>
      </w:r>
      <w:r>
        <w:rPr>
          <w:b/>
          <w:color w:val="C00000"/>
          <w:sz w:val="72"/>
          <w:szCs w:val="72"/>
        </w:rPr>
        <w:t>S</w:t>
      </w:r>
      <w:r w:rsidR="00644D39" w:rsidRPr="00934C23">
        <w:rPr>
          <w:b/>
          <w:color w:val="C00000"/>
          <w:sz w:val="72"/>
          <w:szCs w:val="72"/>
        </w:rPr>
        <w:t>UMMIT</w:t>
      </w:r>
      <w:r w:rsidRPr="00212D6B">
        <w:rPr>
          <w:noProof/>
          <w:sz w:val="20"/>
        </w:rPr>
        <w:t xml:space="preserve"> </w:t>
      </w:r>
      <w:r>
        <w:rPr>
          <w:noProof/>
          <w:sz w:val="20"/>
        </w:rPr>
        <w:t xml:space="preserve"> </w:t>
      </w:r>
      <w:r w:rsidRPr="00934C23">
        <w:rPr>
          <w:noProof/>
          <w:sz w:val="20"/>
        </w:rPr>
        <w:drawing>
          <wp:inline distT="0" distB="0" distL="0" distR="0" wp14:anchorId="31F15280" wp14:editId="11F6CD8C">
            <wp:extent cx="504749" cy="407197"/>
            <wp:effectExtent l="0" t="0" r="0" b="0"/>
            <wp:docPr id="4" name="Picture 4" descr="Careers In Mo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3498\AppData\Local\Microsoft\Windows\Temporary Internet Files\Content.Outlook\R279EI7F\CIM-Logo-5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8772"/>
                    <a:stretch/>
                  </pic:blipFill>
                  <pic:spPr bwMode="auto">
                    <a:xfrm>
                      <a:off x="0" y="0"/>
                      <a:ext cx="510049" cy="41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C23" w:rsidRDefault="00934C23" w:rsidP="00934C23">
      <w:pPr>
        <w:pBdr>
          <w:bottom w:val="single" w:sz="4" w:space="1" w:color="auto"/>
        </w:pBdr>
        <w:spacing w:after="0"/>
        <w:jc w:val="center"/>
        <w:rPr>
          <w:b/>
          <w:color w:val="C00000"/>
          <w:sz w:val="36"/>
          <w:szCs w:val="36"/>
        </w:rPr>
      </w:pPr>
      <w:r w:rsidRPr="004440A3">
        <w:rPr>
          <w:b/>
          <w:color w:val="C00000"/>
          <w:sz w:val="36"/>
          <w:szCs w:val="36"/>
        </w:rPr>
        <w:t xml:space="preserve">Saturday, May 4, 2019 from </w:t>
      </w:r>
      <w:r>
        <w:rPr>
          <w:b/>
          <w:color w:val="C00000"/>
          <w:sz w:val="36"/>
          <w:szCs w:val="36"/>
        </w:rPr>
        <w:t>8:30 A.M. to 3:0</w:t>
      </w:r>
      <w:r w:rsidRPr="004440A3">
        <w:rPr>
          <w:b/>
          <w:color w:val="C00000"/>
          <w:sz w:val="36"/>
          <w:szCs w:val="36"/>
        </w:rPr>
        <w:t>0 P.M.</w:t>
      </w:r>
    </w:p>
    <w:p w:rsidR="009A4B0B" w:rsidRPr="00430ECD" w:rsidRDefault="009A4B0B" w:rsidP="00085818">
      <w:pPr>
        <w:spacing w:before="240"/>
        <w:jc w:val="both"/>
        <w:rPr>
          <w:color w:val="17365D" w:themeColor="text2" w:themeShade="BF"/>
          <w:sz w:val="32"/>
          <w:szCs w:val="32"/>
        </w:rPr>
      </w:pPr>
      <w:r w:rsidRPr="00430ECD">
        <w:rPr>
          <w:color w:val="17365D" w:themeColor="text2" w:themeShade="BF"/>
          <w:sz w:val="32"/>
          <w:szCs w:val="32"/>
        </w:rPr>
        <w:t xml:space="preserve">Students, </w:t>
      </w:r>
      <w:r w:rsidR="00430ECD" w:rsidRPr="00430ECD">
        <w:rPr>
          <w:color w:val="17365D" w:themeColor="text2" w:themeShade="BF"/>
          <w:sz w:val="32"/>
          <w:szCs w:val="32"/>
        </w:rPr>
        <w:t xml:space="preserve">ages 14 to 22 with </w:t>
      </w:r>
      <w:proofErr w:type="spellStart"/>
      <w:r w:rsidR="00430ECD" w:rsidRPr="00430ECD">
        <w:rPr>
          <w:color w:val="17365D" w:themeColor="text2" w:themeShade="BF"/>
          <w:sz w:val="32"/>
          <w:szCs w:val="32"/>
        </w:rPr>
        <w:t>DisABILITIES</w:t>
      </w:r>
      <w:proofErr w:type="spellEnd"/>
      <w:r w:rsidR="00430ECD" w:rsidRPr="00430ECD">
        <w:rPr>
          <w:color w:val="17365D" w:themeColor="text2" w:themeShade="BF"/>
          <w:sz w:val="32"/>
          <w:szCs w:val="32"/>
        </w:rPr>
        <w:t xml:space="preserve">, </w:t>
      </w:r>
      <w:r w:rsidRPr="00430ECD">
        <w:rPr>
          <w:color w:val="17365D" w:themeColor="text2" w:themeShade="BF"/>
          <w:sz w:val="32"/>
          <w:szCs w:val="32"/>
        </w:rPr>
        <w:t>join us for an interactive one-day seminar to learn about the world of work, meet new friends, &amp; have fun!</w:t>
      </w:r>
    </w:p>
    <w:p w:rsidR="009A4B0B" w:rsidRPr="00430ECD" w:rsidRDefault="009A4B0B" w:rsidP="00430ECD">
      <w:pPr>
        <w:spacing w:before="240"/>
        <w:rPr>
          <w:color w:val="C00000"/>
          <w:sz w:val="32"/>
          <w:szCs w:val="32"/>
        </w:rPr>
      </w:pPr>
      <w:r w:rsidRPr="00430ECD">
        <w:rPr>
          <w:color w:val="C00000"/>
          <w:sz w:val="32"/>
          <w:szCs w:val="32"/>
        </w:rPr>
        <w:t>Seminar topics include: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A70C4" w:rsidRPr="00430ECD" w:rsidTr="009A70C4">
        <w:trPr>
          <w:trHeight w:val="1584"/>
        </w:trPr>
        <w:tc>
          <w:tcPr>
            <w:tcW w:w="5035" w:type="dxa"/>
          </w:tcPr>
          <w:p w:rsidR="009A70C4" w:rsidRPr="00430ECD" w:rsidRDefault="009A70C4" w:rsidP="009A70C4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C00000"/>
                <w:sz w:val="32"/>
                <w:szCs w:val="32"/>
              </w:rPr>
            </w:pPr>
            <w:r w:rsidRPr="00430ECD">
              <w:rPr>
                <w:color w:val="C00000"/>
                <w:sz w:val="32"/>
                <w:szCs w:val="32"/>
              </w:rPr>
              <w:t>Career Exploration</w:t>
            </w:r>
          </w:p>
          <w:p w:rsidR="009A70C4" w:rsidRPr="00430ECD" w:rsidRDefault="009A70C4" w:rsidP="009A70C4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C00000"/>
                <w:sz w:val="32"/>
                <w:szCs w:val="32"/>
              </w:rPr>
            </w:pPr>
            <w:r w:rsidRPr="00430ECD">
              <w:rPr>
                <w:color w:val="C00000"/>
                <w:sz w:val="32"/>
                <w:szCs w:val="32"/>
              </w:rPr>
              <w:t>Post-Secondary Options</w:t>
            </w:r>
          </w:p>
          <w:p w:rsidR="009A70C4" w:rsidRPr="00430ECD" w:rsidRDefault="009A70C4" w:rsidP="009A70C4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C00000"/>
                <w:sz w:val="32"/>
                <w:szCs w:val="32"/>
              </w:rPr>
            </w:pPr>
            <w:r w:rsidRPr="00430ECD">
              <w:rPr>
                <w:color w:val="C00000"/>
                <w:sz w:val="32"/>
                <w:szCs w:val="32"/>
              </w:rPr>
              <w:t>Disclosure and Self-Advocacy</w:t>
            </w:r>
          </w:p>
        </w:tc>
        <w:tc>
          <w:tcPr>
            <w:tcW w:w="5035" w:type="dxa"/>
          </w:tcPr>
          <w:p w:rsidR="009A70C4" w:rsidRPr="00430ECD" w:rsidRDefault="009A70C4" w:rsidP="009A70C4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C00000"/>
                <w:sz w:val="32"/>
                <w:szCs w:val="32"/>
              </w:rPr>
            </w:pPr>
            <w:r w:rsidRPr="00430ECD">
              <w:rPr>
                <w:color w:val="C00000"/>
                <w:sz w:val="32"/>
                <w:szCs w:val="32"/>
              </w:rPr>
              <w:t>Job Search Readiness</w:t>
            </w:r>
          </w:p>
          <w:p w:rsidR="009A70C4" w:rsidRPr="00430ECD" w:rsidRDefault="009A70C4" w:rsidP="009A70C4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C00000"/>
                <w:sz w:val="32"/>
                <w:szCs w:val="32"/>
              </w:rPr>
            </w:pPr>
            <w:r w:rsidRPr="00430ECD">
              <w:rPr>
                <w:color w:val="C00000"/>
                <w:sz w:val="32"/>
                <w:szCs w:val="32"/>
              </w:rPr>
              <w:t>Skills for the World of Work</w:t>
            </w:r>
          </w:p>
          <w:p w:rsidR="009A70C4" w:rsidRPr="00430ECD" w:rsidRDefault="009A70C4" w:rsidP="009A70C4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C00000"/>
                <w:sz w:val="32"/>
                <w:szCs w:val="32"/>
              </w:rPr>
            </w:pPr>
            <w:r w:rsidRPr="00430ECD">
              <w:rPr>
                <w:color w:val="C00000"/>
                <w:sz w:val="32"/>
                <w:szCs w:val="32"/>
              </w:rPr>
              <w:t>Business Etiquette Lunch</w:t>
            </w:r>
          </w:p>
        </w:tc>
      </w:tr>
    </w:tbl>
    <w:p w:rsidR="00347A62" w:rsidRPr="00347A62" w:rsidRDefault="00347A62" w:rsidP="00347A62">
      <w:pPr>
        <w:pBdr>
          <w:bottom w:val="single" w:sz="4" w:space="1" w:color="auto"/>
        </w:pBdr>
        <w:spacing w:after="0" w:line="240" w:lineRule="auto"/>
        <w:jc w:val="both"/>
        <w:rPr>
          <w:rStyle w:val="SubtleEmphasis"/>
          <w:color w:val="FF0000"/>
        </w:rPr>
      </w:pPr>
      <w:r w:rsidRPr="00347A62">
        <w:rPr>
          <w:rStyle w:val="SubtleEmphasis"/>
          <w:color w:val="FF0000"/>
        </w:rPr>
        <w:t xml:space="preserve">Summer Earn and Learn – Fast Pass/Work Readiness, a summer employment opportunity initiative, will take place between 3:00 – 4:00 for students ages 16 - 22 that wish to attend. </w:t>
      </w:r>
    </w:p>
    <w:p w:rsidR="00644D39" w:rsidRPr="00430ECD" w:rsidRDefault="00644D39" w:rsidP="00430ECD">
      <w:pPr>
        <w:spacing w:before="240"/>
        <w:rPr>
          <w:color w:val="17365D" w:themeColor="text2" w:themeShade="BF"/>
          <w:sz w:val="32"/>
          <w:szCs w:val="32"/>
        </w:rPr>
      </w:pPr>
      <w:r w:rsidRPr="00430ECD">
        <w:rPr>
          <w:color w:val="17365D" w:themeColor="text2" w:themeShade="BF"/>
          <w:sz w:val="32"/>
          <w:szCs w:val="32"/>
        </w:rPr>
        <w:t>San Jacinto College Central</w:t>
      </w:r>
      <w:r w:rsidR="00523F5A" w:rsidRPr="00430ECD">
        <w:rPr>
          <w:color w:val="17365D" w:themeColor="text2" w:themeShade="BF"/>
          <w:sz w:val="32"/>
          <w:szCs w:val="32"/>
        </w:rPr>
        <w:br/>
      </w:r>
      <w:r w:rsidRPr="00430ECD">
        <w:rPr>
          <w:color w:val="17365D" w:themeColor="text2" w:themeShade="BF"/>
          <w:sz w:val="32"/>
          <w:szCs w:val="32"/>
        </w:rPr>
        <w:t>8060 Spencer Highway</w:t>
      </w:r>
      <w:r w:rsidR="00523F5A" w:rsidRPr="00430ECD">
        <w:rPr>
          <w:color w:val="17365D" w:themeColor="text2" w:themeShade="BF"/>
          <w:sz w:val="32"/>
          <w:szCs w:val="32"/>
        </w:rPr>
        <w:br/>
      </w:r>
      <w:r w:rsidRPr="00430ECD">
        <w:rPr>
          <w:color w:val="17365D" w:themeColor="text2" w:themeShade="BF"/>
          <w:sz w:val="32"/>
          <w:szCs w:val="32"/>
        </w:rPr>
        <w:t>Pasadena, Texas 77505</w:t>
      </w:r>
    </w:p>
    <w:p w:rsidR="00644D39" w:rsidRPr="00430ECD" w:rsidRDefault="00644D39" w:rsidP="00644D39">
      <w:pPr>
        <w:rPr>
          <w:sz w:val="32"/>
          <w:szCs w:val="32"/>
        </w:rPr>
      </w:pPr>
      <w:r w:rsidRPr="00430ECD">
        <w:rPr>
          <w:color w:val="17365D" w:themeColor="text2" w:themeShade="BF"/>
          <w:sz w:val="32"/>
          <w:szCs w:val="32"/>
        </w:rPr>
        <w:t xml:space="preserve">Register at </w:t>
      </w:r>
      <w:hyperlink r:id="rId7" w:history="1">
        <w:r w:rsidRPr="00430ECD">
          <w:rPr>
            <w:rStyle w:val="Hyperlink"/>
            <w:sz w:val="32"/>
            <w:szCs w:val="32"/>
          </w:rPr>
          <w:t>https://wise.unt.edu/content/transition-summit</w:t>
        </w:r>
      </w:hyperlink>
    </w:p>
    <w:p w:rsidR="00644D39" w:rsidRPr="005D60E1" w:rsidRDefault="00644D39" w:rsidP="00025905">
      <w:pPr>
        <w:spacing w:before="240" w:after="120"/>
        <w:rPr>
          <w:color w:val="17365D" w:themeColor="text2" w:themeShade="BF"/>
          <w:sz w:val="32"/>
          <w:szCs w:val="32"/>
        </w:rPr>
      </w:pPr>
      <w:r w:rsidRPr="005D60E1">
        <w:rPr>
          <w:color w:val="17365D" w:themeColor="text2" w:themeShade="BF"/>
          <w:sz w:val="32"/>
          <w:szCs w:val="32"/>
        </w:rPr>
        <w:t xml:space="preserve">Sponsors: </w:t>
      </w:r>
    </w:p>
    <w:p w:rsidR="00644D39" w:rsidRPr="00644D39" w:rsidRDefault="00644D39" w:rsidP="00320C76">
      <w:pPr>
        <w:jc w:val="center"/>
      </w:pPr>
      <w:r>
        <w:rPr>
          <w:noProof/>
        </w:rPr>
        <w:drawing>
          <wp:inline distT="0" distB="0" distL="0" distR="0">
            <wp:extent cx="4895850" cy="797668"/>
            <wp:effectExtent l="0" t="0" r="0" b="2540"/>
            <wp:docPr id="1" name="Picture 1" descr="Sponsors include the University of North Texas, the Texas HireAbility program, and Texas Workforce Solu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-log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990" cy="8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39" w:rsidRDefault="00644D39" w:rsidP="009A4B0B">
      <w:pPr>
        <w:jc w:val="center"/>
      </w:pPr>
      <w:r w:rsidRPr="00644D39">
        <w:rPr>
          <w:noProof/>
        </w:rPr>
        <w:drawing>
          <wp:inline distT="0" distB="0" distL="0" distR="0" wp14:anchorId="4AB0D9D1">
            <wp:extent cx="5591175" cy="329932"/>
            <wp:effectExtent l="0" t="0" r="0" b="0"/>
            <wp:docPr id="7" name="Picture 7" descr="A proud partner of the American Job Center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kiBrya\AppData\Local\Microsoft\Windows\INetCache\Content.Word\logo - American Job Center Network (0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D39" w:rsidRDefault="00644D39" w:rsidP="00644D3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color w:val="000000"/>
          <w:kern w:val="24"/>
          <w:sz w:val="20"/>
          <w:szCs w:val="22"/>
          <w:lang w:val="x-none"/>
        </w:rPr>
      </w:pPr>
      <w:r w:rsidRPr="004E4C05">
        <w:rPr>
          <w:rFonts w:ascii="Arial" w:eastAsia="+mn-ea" w:hAnsi="Arial" w:cs="+mn-cs"/>
          <w:color w:val="000000"/>
          <w:kern w:val="24"/>
          <w:sz w:val="20"/>
          <w:szCs w:val="22"/>
          <w:lang w:val="x-none"/>
        </w:rPr>
        <w:t xml:space="preserve">This project is partly funded with Federal funds | </w:t>
      </w:r>
      <w:r>
        <w:rPr>
          <w:rFonts w:ascii="Arial" w:eastAsia="+mn-ea" w:hAnsi="Arial" w:cs="+mn-cs"/>
          <w:color w:val="000000"/>
          <w:kern w:val="24"/>
          <w:sz w:val="20"/>
          <w:szCs w:val="22"/>
          <w:lang w:val="x-none"/>
        </w:rPr>
        <w:t xml:space="preserve">Equal </w:t>
      </w:r>
      <w:r w:rsidRPr="004E4C05">
        <w:rPr>
          <w:rFonts w:ascii="Arial" w:eastAsia="+mn-ea" w:hAnsi="Arial" w:cs="+mn-cs"/>
          <w:color w:val="000000"/>
          <w:kern w:val="24"/>
          <w:sz w:val="20"/>
          <w:szCs w:val="22"/>
          <w:lang w:val="x-none"/>
        </w:rPr>
        <w:t xml:space="preserve">Opportunity Employer/Program. </w:t>
      </w:r>
    </w:p>
    <w:p w:rsidR="00395230" w:rsidRDefault="00395230" w:rsidP="00644D39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="+mn-ea" w:hAnsi="Arial" w:cs="+mn-cs"/>
          <w:color w:val="000000"/>
          <w:kern w:val="24"/>
          <w:sz w:val="20"/>
          <w:szCs w:val="22"/>
          <w:lang w:val="x-none"/>
        </w:rPr>
      </w:pPr>
    </w:p>
    <w:p w:rsidR="00395230" w:rsidRDefault="00644D39" w:rsidP="005D60E1">
      <w:pPr>
        <w:spacing w:after="0" w:line="240" w:lineRule="auto"/>
        <w:jc w:val="center"/>
        <w:rPr>
          <w:rFonts w:ascii="Arial" w:eastAsia="+mn-ea" w:hAnsi="Arial" w:cs="+mn-cs"/>
          <w:kern w:val="24"/>
          <w:sz w:val="20"/>
          <w:lang w:val="x-none"/>
        </w:rPr>
      </w:pPr>
      <w:r w:rsidRPr="004E4C05">
        <w:rPr>
          <w:rFonts w:ascii="Arial" w:eastAsia="+mn-ea" w:hAnsi="Arial" w:cs="+mn-cs"/>
          <w:kern w:val="24"/>
          <w:sz w:val="20"/>
          <w:lang w:val="x-none"/>
        </w:rPr>
        <w:t>Auxiliary aids and services are available upon request to individuals with disabilities.</w:t>
      </w:r>
    </w:p>
    <w:p w:rsidR="00395230" w:rsidRPr="00395230" w:rsidRDefault="00395230" w:rsidP="005D60E1">
      <w:pPr>
        <w:spacing w:after="0" w:line="240" w:lineRule="auto"/>
        <w:jc w:val="center"/>
        <w:rPr>
          <w:rFonts w:ascii="Calibri" w:eastAsia="Times New Roman" w:hAnsi="Calibri"/>
          <w:color w:val="auto"/>
          <w:sz w:val="22"/>
        </w:rPr>
      </w:pPr>
      <w:r w:rsidRPr="00395230">
        <w:rPr>
          <w:rFonts w:ascii="Calibri" w:eastAsia="Times New Roman" w:hAnsi="Calibri"/>
          <w:color w:val="auto"/>
          <w:sz w:val="22"/>
        </w:rPr>
        <w:t>Relay Texas: 800-735-2989 (TTY) and 711 (Voice) TexasWorkforce.org</w:t>
      </w:r>
    </w:p>
    <w:sectPr w:rsidR="00395230" w:rsidRPr="00395230" w:rsidSect="00523F5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0B"/>
      </v:shape>
    </w:pict>
  </w:numPicBullet>
  <w:abstractNum w:abstractNumId="0" w15:restartNumberingAfterBreak="0">
    <w:nsid w:val="594B4C40"/>
    <w:multiLevelType w:val="hybridMultilevel"/>
    <w:tmpl w:val="02FE1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5E94"/>
    <w:multiLevelType w:val="hybridMultilevel"/>
    <w:tmpl w:val="49AA62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39"/>
    <w:rsid w:val="0000177B"/>
    <w:rsid w:val="00025905"/>
    <w:rsid w:val="00031C0A"/>
    <w:rsid w:val="00085818"/>
    <w:rsid w:val="00212D6B"/>
    <w:rsid w:val="0026460D"/>
    <w:rsid w:val="0031149E"/>
    <w:rsid w:val="00320C76"/>
    <w:rsid w:val="00347A62"/>
    <w:rsid w:val="00395230"/>
    <w:rsid w:val="00430ECD"/>
    <w:rsid w:val="004440A3"/>
    <w:rsid w:val="004D39F6"/>
    <w:rsid w:val="00523F5A"/>
    <w:rsid w:val="005A624F"/>
    <w:rsid w:val="005B61DD"/>
    <w:rsid w:val="005D60E1"/>
    <w:rsid w:val="00644D39"/>
    <w:rsid w:val="006E3FAF"/>
    <w:rsid w:val="00793925"/>
    <w:rsid w:val="00806C12"/>
    <w:rsid w:val="008C6F37"/>
    <w:rsid w:val="00934C23"/>
    <w:rsid w:val="009A4B0B"/>
    <w:rsid w:val="009A70C4"/>
    <w:rsid w:val="00AC0DC3"/>
    <w:rsid w:val="00C32BA6"/>
    <w:rsid w:val="00D45244"/>
    <w:rsid w:val="00E50D19"/>
    <w:rsid w:val="00E75C8A"/>
    <w:rsid w:val="00E96F3C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D713954-536F-46B2-8641-7897BF43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3C"/>
    <w:pPr>
      <w:spacing w:before="0" w:after="160" w:line="259" w:lineRule="auto"/>
    </w:pPr>
    <w:rPr>
      <w:rFonts w:ascii="Verdana" w:eastAsia="Calibri" w:hAnsi="Verdana" w:cs="Calibri"/>
      <w:color w:val="000000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37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3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character" w:styleId="Hyperlink">
    <w:name w:val="Hyperlink"/>
    <w:basedOn w:val="DefaultParagraphFont"/>
    <w:uiPriority w:val="99"/>
    <w:unhideWhenUsed/>
    <w:rsid w:val="00644D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4D3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4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9A70C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F6"/>
    <w:rPr>
      <w:rFonts w:ascii="Segoe UI" w:eastAsia="Calibri" w:hAnsi="Segoe UI" w:cs="Segoe UI"/>
      <w:color w:val="000000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934C23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11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ise.unt.edu/content/transition-sum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TWS-VRS Transition Summit for students with disabilities, May 2019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TWS-VRS Transition Summit for students with disabilities, May 2019</dc:title>
  <dc:subject/>
  <dc:creator>Modlin,Stephanie</dc:creator>
  <cp:keywords/>
  <dc:description/>
  <cp:lastModifiedBy>Gafford, Lucy</cp:lastModifiedBy>
  <cp:revision>2</cp:revision>
  <dcterms:created xsi:type="dcterms:W3CDTF">2019-04-02T19:21:00Z</dcterms:created>
  <dcterms:modified xsi:type="dcterms:W3CDTF">2019-04-02T19:21:00Z</dcterms:modified>
</cp:coreProperties>
</file>